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E11" w:rsidRPr="000555EE" w:rsidRDefault="000A7E11" w:rsidP="004622DA">
      <w:pPr>
        <w:ind w:right="-196"/>
        <w:rPr>
          <w:rFonts w:ascii="Arial" w:eastAsia="Times New Roman" w:hAnsi="Arial" w:cs="Arial"/>
          <w:b/>
          <w:sz w:val="22"/>
          <w:szCs w:val="22"/>
        </w:rPr>
      </w:pPr>
      <w:bookmarkStart w:id="0" w:name="_GoBack"/>
      <w:bookmarkEnd w:id="0"/>
    </w:p>
    <w:p w:rsidR="00C503B7" w:rsidRPr="000555EE" w:rsidRDefault="00EF510C" w:rsidP="004622DA">
      <w:pPr>
        <w:ind w:right="-196"/>
        <w:jc w:val="center"/>
        <w:rPr>
          <w:rFonts w:ascii="Arial" w:eastAsia="Times New Roman" w:hAnsi="Arial" w:cs="Arial"/>
          <w:b/>
          <w:sz w:val="22"/>
          <w:szCs w:val="22"/>
        </w:rPr>
      </w:pPr>
      <w:r>
        <w:rPr>
          <w:rFonts w:ascii="Arial" w:eastAsia="Times New Roman" w:hAnsi="Arial" w:cs="Arial"/>
          <w:b/>
          <w:sz w:val="22"/>
          <w:szCs w:val="22"/>
        </w:rPr>
        <w:t>ATA DE REGISTRO DE PREÇOS Nº 01</w:t>
      </w:r>
      <w:r w:rsidR="00A53FE0">
        <w:rPr>
          <w:rFonts w:ascii="Arial" w:eastAsia="Times New Roman" w:hAnsi="Arial" w:cs="Arial"/>
          <w:b/>
          <w:sz w:val="22"/>
          <w:szCs w:val="22"/>
        </w:rPr>
        <w:t>3</w:t>
      </w:r>
      <w:r w:rsidR="00C503B7" w:rsidRPr="000555EE">
        <w:rPr>
          <w:rFonts w:ascii="Arial" w:eastAsia="Times New Roman" w:hAnsi="Arial" w:cs="Arial"/>
          <w:b/>
          <w:sz w:val="22"/>
          <w:szCs w:val="22"/>
        </w:rPr>
        <w:t>/202</w:t>
      </w:r>
      <w:r w:rsidR="00B81E17" w:rsidRPr="000555EE">
        <w:rPr>
          <w:rFonts w:ascii="Arial" w:eastAsia="Times New Roman" w:hAnsi="Arial" w:cs="Arial"/>
          <w:b/>
          <w:sz w:val="22"/>
          <w:szCs w:val="22"/>
        </w:rPr>
        <w:t>2</w:t>
      </w:r>
    </w:p>
    <w:p w:rsidR="00C503B7" w:rsidRPr="000555EE" w:rsidRDefault="00C503B7" w:rsidP="004622DA">
      <w:pPr>
        <w:ind w:right="-196"/>
        <w:jc w:val="center"/>
        <w:rPr>
          <w:rFonts w:ascii="Arial" w:eastAsia="Times New Roman" w:hAnsi="Arial" w:cs="Arial"/>
          <w:b/>
          <w:sz w:val="22"/>
          <w:szCs w:val="22"/>
        </w:rPr>
      </w:pPr>
    </w:p>
    <w:p w:rsidR="00C503B7" w:rsidRPr="000555EE" w:rsidRDefault="00C503B7" w:rsidP="004622DA">
      <w:pPr>
        <w:ind w:right="-196"/>
        <w:jc w:val="center"/>
        <w:rPr>
          <w:rFonts w:ascii="Arial" w:eastAsia="Times New Roman" w:hAnsi="Arial" w:cs="Arial"/>
          <w:sz w:val="22"/>
          <w:szCs w:val="22"/>
        </w:rPr>
      </w:pPr>
    </w:p>
    <w:p w:rsidR="00CF2B79" w:rsidRPr="000555EE" w:rsidRDefault="00164AC3" w:rsidP="004622DA">
      <w:pPr>
        <w:jc w:val="both"/>
        <w:rPr>
          <w:rFonts w:ascii="Arial" w:eastAsia="Times New Roman" w:hAnsi="Arial" w:cs="Arial"/>
          <w:sz w:val="22"/>
          <w:szCs w:val="22"/>
        </w:rPr>
      </w:pPr>
      <w:r>
        <w:rPr>
          <w:rFonts w:ascii="Arial" w:eastAsia="Times New Roman" w:hAnsi="Arial" w:cs="Arial"/>
          <w:sz w:val="22"/>
          <w:szCs w:val="22"/>
        </w:rPr>
        <w:t xml:space="preserve">Aos </w:t>
      </w:r>
      <w:r w:rsidR="0066749E">
        <w:rPr>
          <w:rFonts w:ascii="Arial" w:eastAsia="Times New Roman" w:hAnsi="Arial" w:cs="Arial"/>
          <w:sz w:val="22"/>
          <w:szCs w:val="22"/>
        </w:rPr>
        <w:t>vinte e cinco</w:t>
      </w:r>
      <w:r w:rsidR="00DA016B">
        <w:rPr>
          <w:rFonts w:ascii="Arial" w:eastAsia="Times New Roman" w:hAnsi="Arial" w:cs="Arial"/>
          <w:sz w:val="22"/>
          <w:szCs w:val="22"/>
        </w:rPr>
        <w:t xml:space="preserve"> dias do</w:t>
      </w:r>
      <w:r w:rsidR="00CF2B79" w:rsidRPr="000555EE">
        <w:rPr>
          <w:rFonts w:ascii="Arial" w:eastAsia="Times New Roman" w:hAnsi="Arial" w:cs="Arial"/>
          <w:sz w:val="22"/>
          <w:szCs w:val="22"/>
        </w:rPr>
        <w:t xml:space="preserve"> mês de </w:t>
      </w:r>
      <w:r>
        <w:rPr>
          <w:rFonts w:ascii="Arial" w:eastAsia="Times New Roman" w:hAnsi="Arial" w:cs="Arial"/>
          <w:sz w:val="22"/>
          <w:szCs w:val="22"/>
        </w:rPr>
        <w:t xml:space="preserve">março </w:t>
      </w:r>
      <w:r w:rsidR="00CF2B79" w:rsidRPr="000555EE">
        <w:rPr>
          <w:rFonts w:ascii="Arial" w:eastAsia="Times New Roman" w:hAnsi="Arial" w:cs="Arial"/>
          <w:sz w:val="22"/>
          <w:szCs w:val="22"/>
        </w:rPr>
        <w:t>do ano de 202</w:t>
      </w:r>
      <w:r w:rsidR="00B81E17" w:rsidRPr="000555EE">
        <w:rPr>
          <w:rFonts w:ascii="Arial" w:eastAsia="Times New Roman" w:hAnsi="Arial" w:cs="Arial"/>
          <w:sz w:val="22"/>
          <w:szCs w:val="22"/>
        </w:rPr>
        <w:t>2</w:t>
      </w:r>
      <w:r w:rsidR="00CF2B79" w:rsidRPr="000555EE">
        <w:rPr>
          <w:rFonts w:ascii="Arial" w:eastAsia="Times New Roman" w:hAnsi="Arial" w:cs="Arial"/>
          <w:sz w:val="22"/>
          <w:szCs w:val="22"/>
        </w:rPr>
        <w:t>, o Município de Desterro do Melo Estado de Minas Gerais com sede na Av. Silvério Augusto de Melo, nº 158, Bairro Fábrica, CEP: 36.210-000, inscrita no CNPJ/MF sob nº 18.094.813/0001-</w:t>
      </w:r>
      <w:smartTag w:uri="urn:schemas-microsoft-com:office:smarttags" w:element="metricconverter">
        <w:smartTagPr>
          <w:attr w:name="ProductID" w:val="53 a"/>
        </w:smartTagPr>
        <w:r w:rsidR="00CF2B79" w:rsidRPr="000555EE">
          <w:rPr>
            <w:rFonts w:ascii="Arial" w:eastAsia="Times New Roman" w:hAnsi="Arial" w:cs="Arial"/>
            <w:sz w:val="22"/>
            <w:szCs w:val="22"/>
          </w:rPr>
          <w:t>53 a</w:t>
        </w:r>
      </w:smartTag>
      <w:r w:rsidR="00CF2B79" w:rsidRPr="000555EE">
        <w:rPr>
          <w:rFonts w:ascii="Arial" w:eastAsia="Times New Roman" w:hAnsi="Arial" w:cs="Arial"/>
          <w:sz w:val="22"/>
          <w:szCs w:val="22"/>
        </w:rPr>
        <w:t xml:space="preserve"> seguir denominado simplesmente ÓRGÃO GERENCIADOR, neste ato representado pela Sra. MAYARA GARCIA LOPES DA SILVA TAFURI, Prefeita do Município de Desterro do Melo, portadora do CPF n° 090.468.376-10 e </w:t>
      </w:r>
      <w:r w:rsidR="00B81E17" w:rsidRPr="000555EE">
        <w:rPr>
          <w:rFonts w:ascii="Arial" w:eastAsia="Times New Roman" w:hAnsi="Arial" w:cs="Arial"/>
          <w:sz w:val="22"/>
          <w:szCs w:val="22"/>
        </w:rPr>
        <w:t xml:space="preserve">RG </w:t>
      </w:r>
      <w:r w:rsidR="00CF2B79" w:rsidRPr="000555EE">
        <w:rPr>
          <w:rFonts w:ascii="Arial" w:eastAsia="Times New Roman" w:hAnsi="Arial" w:cs="Arial"/>
          <w:sz w:val="22"/>
          <w:szCs w:val="22"/>
        </w:rPr>
        <w:t>MG-15.539.872 PCMG institui a presente Ata de Registro de Preços (ARP), decorren</w:t>
      </w:r>
      <w:r w:rsidR="00B81E17" w:rsidRPr="000555EE">
        <w:rPr>
          <w:rFonts w:ascii="Arial" w:eastAsia="Times New Roman" w:hAnsi="Arial" w:cs="Arial"/>
          <w:sz w:val="22"/>
          <w:szCs w:val="22"/>
        </w:rPr>
        <w:t>t</w:t>
      </w:r>
      <w:r w:rsidR="004E6C9E">
        <w:rPr>
          <w:rFonts w:ascii="Arial" w:eastAsia="Times New Roman" w:hAnsi="Arial" w:cs="Arial"/>
          <w:sz w:val="22"/>
          <w:szCs w:val="22"/>
        </w:rPr>
        <w:t>e do Processo Licitatório nº 02</w:t>
      </w:r>
      <w:r w:rsidR="00935A41">
        <w:rPr>
          <w:rFonts w:ascii="Arial" w:eastAsia="Times New Roman" w:hAnsi="Arial" w:cs="Arial"/>
          <w:sz w:val="22"/>
          <w:szCs w:val="22"/>
        </w:rPr>
        <w:t>3</w:t>
      </w:r>
      <w:r w:rsidR="00CF2B79" w:rsidRPr="000555EE">
        <w:rPr>
          <w:rFonts w:ascii="Arial" w:eastAsia="Times New Roman" w:hAnsi="Arial" w:cs="Arial"/>
          <w:sz w:val="22"/>
          <w:szCs w:val="22"/>
        </w:rPr>
        <w:t>/202</w:t>
      </w:r>
      <w:r w:rsidR="00B81E17" w:rsidRPr="000555EE">
        <w:rPr>
          <w:rFonts w:ascii="Arial" w:eastAsia="Times New Roman" w:hAnsi="Arial" w:cs="Arial"/>
          <w:sz w:val="22"/>
          <w:szCs w:val="22"/>
        </w:rPr>
        <w:t>2, Pregão Presencial nº 0</w:t>
      </w:r>
      <w:r w:rsidR="004E6C9E">
        <w:rPr>
          <w:rFonts w:ascii="Arial" w:eastAsia="Times New Roman" w:hAnsi="Arial" w:cs="Arial"/>
          <w:sz w:val="22"/>
          <w:szCs w:val="22"/>
        </w:rPr>
        <w:t>1</w:t>
      </w:r>
      <w:r w:rsidR="00935A41">
        <w:rPr>
          <w:rFonts w:ascii="Arial" w:eastAsia="Times New Roman" w:hAnsi="Arial" w:cs="Arial"/>
          <w:sz w:val="22"/>
          <w:szCs w:val="22"/>
        </w:rPr>
        <w:t>1</w:t>
      </w:r>
      <w:r w:rsidR="00CF2B79" w:rsidRPr="000555EE">
        <w:rPr>
          <w:rFonts w:ascii="Arial" w:eastAsia="Times New Roman" w:hAnsi="Arial" w:cs="Arial"/>
          <w:sz w:val="22"/>
          <w:szCs w:val="22"/>
        </w:rPr>
        <w:t>/202</w:t>
      </w:r>
      <w:r w:rsidR="00B81E17" w:rsidRPr="000555EE">
        <w:rPr>
          <w:rFonts w:ascii="Arial" w:eastAsia="Times New Roman" w:hAnsi="Arial" w:cs="Arial"/>
          <w:sz w:val="22"/>
          <w:szCs w:val="22"/>
        </w:rPr>
        <w:t>2</w:t>
      </w:r>
      <w:r w:rsidR="00CF2B79" w:rsidRPr="000555EE">
        <w:rPr>
          <w:rFonts w:ascii="Arial" w:eastAsia="Times New Roman" w:hAnsi="Arial" w:cs="Arial"/>
          <w:sz w:val="22"/>
          <w:szCs w:val="22"/>
        </w:rPr>
        <w:t>,</w:t>
      </w:r>
      <w:r w:rsidR="00B81E17" w:rsidRPr="000555EE">
        <w:rPr>
          <w:rFonts w:ascii="Arial" w:eastAsia="Times New Roman" w:hAnsi="Arial" w:cs="Arial"/>
          <w:sz w:val="22"/>
          <w:szCs w:val="22"/>
        </w:rPr>
        <w:t xml:space="preserve"> Registro de Preços nº 00</w:t>
      </w:r>
      <w:r w:rsidR="00935A41">
        <w:rPr>
          <w:rFonts w:ascii="Arial" w:eastAsia="Times New Roman" w:hAnsi="Arial" w:cs="Arial"/>
          <w:sz w:val="22"/>
          <w:szCs w:val="22"/>
        </w:rPr>
        <w:t>9</w:t>
      </w:r>
      <w:r w:rsidR="00CF2B79" w:rsidRPr="000555EE">
        <w:rPr>
          <w:rFonts w:ascii="Arial" w:eastAsia="Times New Roman" w:hAnsi="Arial" w:cs="Arial"/>
          <w:sz w:val="22"/>
          <w:szCs w:val="22"/>
        </w:rPr>
        <w:t>/202</w:t>
      </w:r>
      <w:r w:rsidR="00B81E17" w:rsidRPr="000555EE">
        <w:rPr>
          <w:rFonts w:ascii="Arial" w:eastAsia="Times New Roman" w:hAnsi="Arial" w:cs="Arial"/>
          <w:sz w:val="22"/>
          <w:szCs w:val="22"/>
        </w:rPr>
        <w:t>2</w:t>
      </w:r>
      <w:r w:rsidR="00CF2B79" w:rsidRPr="000555EE">
        <w:rPr>
          <w:rFonts w:ascii="Arial" w:eastAsia="Times New Roman" w:hAnsi="Arial" w:cs="Arial"/>
          <w:sz w:val="22"/>
          <w:szCs w:val="22"/>
        </w:rPr>
        <w:t xml:space="preserve"> cujo objetivo fora a formalização de registro de preços para a</w:t>
      </w:r>
      <w:r w:rsidR="00B81E17" w:rsidRPr="000555EE">
        <w:rPr>
          <w:rFonts w:ascii="Arial" w:eastAsia="Times New Roman" w:hAnsi="Arial" w:cs="Arial"/>
          <w:sz w:val="22"/>
          <w:szCs w:val="22"/>
        </w:rPr>
        <w:t xml:space="preserve"> aquisição eventual e futura de </w:t>
      </w:r>
      <w:r w:rsidR="00935A41" w:rsidRPr="00935A41">
        <w:rPr>
          <w:rFonts w:ascii="Arial" w:eastAsia="Times New Roman" w:hAnsi="Arial" w:cs="Arial"/>
          <w:b/>
          <w:i/>
          <w:sz w:val="22"/>
          <w:szCs w:val="22"/>
        </w:rPr>
        <w:t>AQUISIÇÃO DE GÊNEROS ALIMENTÍCIOS</w:t>
      </w:r>
      <w:r w:rsidR="00CF2B79" w:rsidRPr="000555EE">
        <w:rPr>
          <w:rFonts w:ascii="Arial" w:eastAsia="Times New Roman" w:hAnsi="Arial" w:cs="Arial"/>
          <w:sz w:val="22"/>
          <w:szCs w:val="22"/>
        </w:rPr>
        <w:t>, em atendimento aos diversos setores da Administração, a qual se constitui em documento vinculativo e obrigacional às partes, conforme o disposto no art. 15 da Lei nº 8.666/93, regulamentado pelo Decreto Federal 7.892/2013, segundo as cláusulas e condições seguintes:</w:t>
      </w:r>
    </w:p>
    <w:p w:rsidR="00CF2B79" w:rsidRPr="000555EE" w:rsidRDefault="00CF2B79" w:rsidP="004622DA">
      <w:pPr>
        <w:ind w:right="-196"/>
        <w:jc w:val="both"/>
        <w:rPr>
          <w:rFonts w:ascii="Arial" w:eastAsia="Times New Roman" w:hAnsi="Arial" w:cs="Arial"/>
          <w:b/>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PRIMEIRA – DO OBJETO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 xml:space="preserve">A presente Ata de Registro de Preços estabelece as cláusulas e condições gerais para o registro de preços objetivando a </w:t>
      </w:r>
      <w:r w:rsidR="00935A41" w:rsidRPr="00935A41">
        <w:rPr>
          <w:rFonts w:ascii="Arial" w:hAnsi="Arial" w:cs="Arial"/>
          <w:b/>
          <w:i/>
          <w:sz w:val="22"/>
          <w:szCs w:val="22"/>
          <w:lang w:val="pt-PT"/>
        </w:rPr>
        <w:t>AQUISIÇÃO DE GÊNEROS ALIMENTÍCIOS</w:t>
      </w:r>
      <w:r w:rsidRPr="000555EE">
        <w:rPr>
          <w:rFonts w:ascii="Arial" w:hAnsi="Arial" w:cs="Arial"/>
          <w:b/>
          <w:i/>
          <w:sz w:val="22"/>
          <w:szCs w:val="22"/>
          <w:lang w:val="pt-PT"/>
        </w:rPr>
        <w:t xml:space="preserve">, </w:t>
      </w:r>
      <w:r w:rsidRPr="000555EE">
        <w:rPr>
          <w:rFonts w:ascii="Arial" w:eastAsia="Times New Roman" w:hAnsi="Arial" w:cs="Arial"/>
          <w:sz w:val="22"/>
          <w:szCs w:val="22"/>
        </w:rPr>
        <w:t>cujos quantitativos, especificações, preços e fornecedor foram previamente definidos, através do procedimento licitatório em epígrafe.</w:t>
      </w:r>
    </w:p>
    <w:p w:rsidR="00CF2B79" w:rsidRPr="000555EE" w:rsidRDefault="00CF2B79" w:rsidP="004622DA">
      <w:pPr>
        <w:ind w:right="-196"/>
        <w:jc w:val="both"/>
        <w:rPr>
          <w:rFonts w:ascii="Arial" w:eastAsia="Times New Roman"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SEGUNDA – DOS ÓRGÃOS INTEGRANTES E FORNECEDORES: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1) Integra a presente ARP na qualidade de ÓRGÃO GERENCIADOR, o Município de Desterro do Melo, com sua sede na Prefeitura localizada na Av. Silvério Augusto de Melo, nº 158, Bairro Fábrica, CEP: 36.210-000.</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2) Qualquer órgão ou entidade da Administração Pública poderá solicitar a utilização da presente ARP, independentemente da participação ou não na licitação, desde que aceitas e formalizadas as exigências da Lei.</w:t>
      </w:r>
    </w:p>
    <w:p w:rsidR="005E5C6B" w:rsidRDefault="00CF2B79" w:rsidP="003D57AF">
      <w:pPr>
        <w:ind w:right="-196"/>
        <w:jc w:val="both"/>
        <w:rPr>
          <w:rFonts w:ascii="Arial" w:hAnsi="Arial" w:cs="Arial"/>
          <w:b/>
          <w:sz w:val="22"/>
          <w:szCs w:val="22"/>
        </w:rPr>
      </w:pPr>
      <w:r w:rsidRPr="000555EE">
        <w:rPr>
          <w:rFonts w:ascii="Arial" w:eastAsia="Times New Roman" w:hAnsi="Arial" w:cs="Arial"/>
          <w:sz w:val="22"/>
          <w:szCs w:val="22"/>
        </w:rPr>
        <w:t xml:space="preserve">3) Integra a presente ARP na qualidade de FORNECEDOR a </w:t>
      </w:r>
      <w:r w:rsidRPr="000555EE">
        <w:rPr>
          <w:rFonts w:ascii="Arial" w:hAnsi="Arial" w:cs="Arial"/>
          <w:sz w:val="22"/>
          <w:szCs w:val="22"/>
        </w:rPr>
        <w:t xml:space="preserve">empresa </w:t>
      </w:r>
      <w:r w:rsidR="00E15369" w:rsidRPr="00E15369">
        <w:rPr>
          <w:rFonts w:ascii="Arial" w:hAnsi="Arial" w:cs="Arial"/>
          <w:b/>
          <w:sz w:val="22"/>
          <w:szCs w:val="22"/>
        </w:rPr>
        <w:t>MARILENE DAS DORES SILVA - ME, inscrita no CNPJ nº 17.200.810/0001-94, com sede na Rua José Rodrigues de Carvalho, nº 38, Centro, Desterro do Melo - Minas Gerais, CEP: 36.210-000</w:t>
      </w:r>
    </w:p>
    <w:p w:rsidR="00CF2B79" w:rsidRPr="00164AC3" w:rsidRDefault="00CF2B79" w:rsidP="003D57AF">
      <w:pPr>
        <w:ind w:right="-196"/>
        <w:jc w:val="both"/>
        <w:rPr>
          <w:rFonts w:ascii="Arial" w:eastAsia="Times New Roman" w:hAnsi="Arial" w:cs="Arial"/>
          <w:sz w:val="22"/>
          <w:szCs w:val="22"/>
        </w:rPr>
      </w:pPr>
      <w:r w:rsidRPr="00164AC3">
        <w:rPr>
          <w:rFonts w:ascii="Arial" w:eastAsia="Times New Roman" w:hAnsi="Arial" w:cs="Arial"/>
          <w:sz w:val="22"/>
          <w:szCs w:val="22"/>
        </w:rPr>
        <w:t xml:space="preserve">4) Nos termos do </w:t>
      </w:r>
      <w:r w:rsidRPr="00164AC3">
        <w:rPr>
          <w:rFonts w:ascii="Arial" w:hAnsi="Arial" w:cs="Arial"/>
          <w:sz w:val="22"/>
          <w:szCs w:val="22"/>
        </w:rPr>
        <w:t>Art. 11 do Decreto Federal 7.892/2013, não será incluído nesta ata, o registro dos licitantes que aceitarem cotar os bens ou serviços com preços iguais ao do licitante vencedor na sequência da classificação do certame.</w:t>
      </w:r>
    </w:p>
    <w:p w:rsidR="00CF2B79" w:rsidRPr="000555EE" w:rsidRDefault="00CF2B79" w:rsidP="004622DA">
      <w:pPr>
        <w:ind w:right="-196"/>
        <w:jc w:val="both"/>
        <w:rPr>
          <w:rFonts w:ascii="Arial" w:eastAsia="Times New Roman"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TERCEIRA – DOS VALORES REGISTRADOS</w:t>
      </w:r>
    </w:p>
    <w:p w:rsidR="00CF2B79" w:rsidRPr="000555EE" w:rsidRDefault="00CF2B79" w:rsidP="004622DA">
      <w:pPr>
        <w:ind w:right="-196"/>
        <w:jc w:val="both"/>
        <w:rPr>
          <w:rFonts w:ascii="Arial" w:hAnsi="Arial" w:cs="Arial"/>
          <w:sz w:val="22"/>
          <w:szCs w:val="22"/>
        </w:rPr>
      </w:pPr>
      <w:r w:rsidRPr="000555EE">
        <w:rPr>
          <w:rFonts w:ascii="Arial" w:hAnsi="Arial" w:cs="Arial"/>
          <w:sz w:val="22"/>
          <w:szCs w:val="22"/>
        </w:rPr>
        <w:t>1) - Os preços registrados terão validade de 12 meses e estão relacionados no Mapa de Apuração dos Vencedores e em resumo abaixo:</w:t>
      </w:r>
    </w:p>
    <w:p w:rsidR="00CF2B79" w:rsidRPr="000555EE" w:rsidRDefault="00CF2B79" w:rsidP="004622DA">
      <w:pPr>
        <w:ind w:right="-196"/>
        <w:jc w:val="both"/>
        <w:rPr>
          <w:rFonts w:ascii="Arial" w:hAnsi="Arial" w:cs="Arial"/>
          <w:sz w:val="22"/>
          <w:szCs w:val="22"/>
        </w:rPr>
      </w:pPr>
    </w:p>
    <w:p w:rsidR="007F755C" w:rsidRDefault="00762F81" w:rsidP="004622DA">
      <w:pPr>
        <w:ind w:right="-196"/>
        <w:jc w:val="both"/>
        <w:rPr>
          <w:rFonts w:ascii="Arial" w:hAnsi="Arial" w:cs="Arial"/>
          <w:b/>
          <w:sz w:val="22"/>
          <w:szCs w:val="22"/>
        </w:rPr>
      </w:pPr>
      <w:r w:rsidRPr="00762F81">
        <w:rPr>
          <w:rFonts w:ascii="Arial" w:hAnsi="Arial" w:cs="Arial"/>
          <w:b/>
          <w:sz w:val="22"/>
          <w:szCs w:val="22"/>
        </w:rPr>
        <w:t>Vencedora para os ITENS 01, 02, 08, 09, 10, 11, 13, 17, 18, 19, 20, 21, 23, 24, 25, 27, 29, 32, 36, 37, 38, 39, 40, 42, 43, 44, 46, 48, 53, 54, 57, 58, 59, 62, 63, 64, 65, 67, 68, 69, 70, 71, 72, 73, 74, 75, 76, 77, 78, 79, 80, 86, 88, 89, 94, 96, 98, 99, 101, 103, 105, 107, 109, 110, 111, 115, 116, 118, 119, 120, 123, 125, 126, 127, 128, 130, 131, 132, 133, 134, 135, 136, 137, 138, 139, 140, 143, 145, 146, 147, 149, 150 a empresa MARILENE DAS DORES SILVA - ME, inscrita no CNPJ nº 17.200.810/0001-94, com sede na Rua José Rodrigues de Carvalho, nº 38, Centro, Desterro do Melo - Minas Gerais, CEP: 36.210-000, com valor total de R$471.498,65(</w:t>
      </w:r>
      <w:r w:rsidR="00AE2E76" w:rsidRPr="00762F81">
        <w:rPr>
          <w:rFonts w:ascii="Arial" w:hAnsi="Arial" w:cs="Arial"/>
          <w:b/>
          <w:sz w:val="22"/>
          <w:szCs w:val="22"/>
        </w:rPr>
        <w:t>quatrocentos e setenta e um mil quatrocentos e noventa e</w:t>
      </w:r>
      <w:r w:rsidRPr="00762F81">
        <w:rPr>
          <w:rFonts w:ascii="Arial" w:hAnsi="Arial" w:cs="Arial"/>
          <w:b/>
          <w:sz w:val="22"/>
          <w:szCs w:val="22"/>
        </w:rPr>
        <w:t xml:space="preserve"> oito reais e sessenta e cinco centavos).</w:t>
      </w:r>
    </w:p>
    <w:p w:rsidR="00762F81" w:rsidRDefault="00762F81" w:rsidP="004622DA">
      <w:pPr>
        <w:ind w:right="-196"/>
        <w:jc w:val="both"/>
        <w:rPr>
          <w:rFonts w:ascii="Arial" w:hAnsi="Arial" w:cs="Arial"/>
          <w:b/>
          <w:sz w:val="22"/>
          <w:szCs w:val="22"/>
        </w:rPr>
      </w:pPr>
    </w:p>
    <w:p w:rsidR="00CF2B79" w:rsidRPr="000555EE" w:rsidRDefault="00CF2B79" w:rsidP="004622DA">
      <w:pPr>
        <w:ind w:right="-196"/>
        <w:jc w:val="both"/>
        <w:rPr>
          <w:rFonts w:ascii="Arial" w:hAnsi="Arial" w:cs="Arial"/>
          <w:sz w:val="22"/>
          <w:szCs w:val="22"/>
        </w:rPr>
      </w:pPr>
      <w:r w:rsidRPr="000555EE">
        <w:rPr>
          <w:rFonts w:ascii="Arial" w:hAnsi="Arial" w:cs="Arial"/>
          <w:sz w:val="22"/>
          <w:szCs w:val="22"/>
        </w:rPr>
        <w:t>2) - Durante a vigência desta Ata de Registro de Preços, os preços registrados serão fixos e os reajustes somente poderão acontecer por aumentos expressos determinados pelo Governo que alterem os preços dos combustíveis.</w:t>
      </w:r>
    </w:p>
    <w:p w:rsidR="00CF2B79" w:rsidRPr="000555EE" w:rsidRDefault="00CF2B79" w:rsidP="004622DA">
      <w:pPr>
        <w:ind w:right="-196"/>
        <w:jc w:val="both"/>
        <w:rPr>
          <w:rFonts w:ascii="Arial" w:hAnsi="Arial" w:cs="Arial"/>
          <w:sz w:val="22"/>
          <w:szCs w:val="22"/>
        </w:rPr>
      </w:pPr>
      <w:r w:rsidRPr="000555EE">
        <w:rPr>
          <w:rFonts w:ascii="Arial" w:hAnsi="Arial" w:cs="Arial"/>
          <w:sz w:val="22"/>
          <w:szCs w:val="22"/>
        </w:rPr>
        <w:t>3) - Os preços registrados poderão ser revistos nas hipóteses previstas nos arts. 17 e 18 do Decreto n° 7.892/2013.</w:t>
      </w:r>
    </w:p>
    <w:p w:rsidR="00CF2B79" w:rsidRPr="000555EE" w:rsidRDefault="00CF2B79" w:rsidP="004622DA">
      <w:pPr>
        <w:ind w:right="-196"/>
        <w:jc w:val="both"/>
        <w:rPr>
          <w:rFonts w:ascii="Arial"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QUARTA – DAS OBRIGAÇÕES DO GERENCIADOR DA ATA</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O ÓRGÃO GERENCIADOR, através do Setor de Compras, obriga-se a:</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a) Gerenciar a</w:t>
      </w:r>
      <w:r w:rsidR="00DC3A0A" w:rsidRPr="000555EE">
        <w:rPr>
          <w:rFonts w:ascii="Arial" w:eastAsia="Times New Roman" w:hAnsi="Arial" w:cs="Arial"/>
          <w:sz w:val="22"/>
          <w:szCs w:val="22"/>
        </w:rPr>
        <w:t xml:space="preserve"> </w:t>
      </w:r>
      <w:r w:rsidRPr="000555EE">
        <w:rPr>
          <w:rFonts w:ascii="Arial" w:eastAsia="Times New Roman" w:hAnsi="Arial" w:cs="Arial"/>
          <w:sz w:val="22"/>
          <w:szCs w:val="22"/>
        </w:rPr>
        <w:t>presente ARP, indicando, sempre que solicitado, os nomes dos fornecedores, os preços, os quantitativos disponíveis e as especificações dos materiais registrados, observada a ordem de classificação indicada na licitação;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b) Convocar o fornecedor registrado, telefone ou e-mail, para retirada da nota de empenho;</w:t>
      </w:r>
    </w:p>
    <w:p w:rsidR="00CF2B79" w:rsidRPr="000555EE" w:rsidRDefault="00CF2B79" w:rsidP="004622DA">
      <w:pPr>
        <w:ind w:right="-196"/>
        <w:jc w:val="both"/>
        <w:rPr>
          <w:rFonts w:ascii="Arial" w:eastAsia="Times New Roman" w:hAnsi="Arial" w:cs="Arial"/>
          <w:sz w:val="22"/>
          <w:szCs w:val="22"/>
        </w:rPr>
      </w:pPr>
      <w:bookmarkStart w:id="1" w:name="2"/>
      <w:bookmarkEnd w:id="1"/>
      <w:r w:rsidRPr="000555EE">
        <w:rPr>
          <w:rFonts w:ascii="Arial" w:eastAsia="Times New Roman" w:hAnsi="Arial" w:cs="Arial"/>
          <w:sz w:val="22"/>
          <w:szCs w:val="22"/>
        </w:rPr>
        <w:t>c) Observar para que, durante a vigência da presente ata, sejam mantidas todas as condições de habilitação e qualificação exigidas na licitação, bem assim, a compatibilidade com as obrigações assumidas, inclusive com solicitação de novas certidões ou documentos vencidos.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d) Conduzir eventuais procedimentos administrativos de renegociação de preços registrados, para fins de adequação às novas condições de mercado;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e) Consultar os fornecedores registrados (observada a ordem de classificação) quanto ao interesse em fornecimento dos combustíveis a outros órgãos da Administração Pública que externem a intenção de utilizar a presente ARP;</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f) Acompanhar e fiscalizar o cumprimento das condições ajustadas no edital da licitação e na presente ARP;</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g) Designar, dentre os servidores das unidades requisitantes, gestores de compras que serão responsáveis pelo recebimento e controle dos abastecimentos;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h) É de competência do órgão gerenciador a obrigação de aplicar a sanção em caso de restar inobservado algum compromisso assumido com a assinatura da ata, seja em relação ao órgão participante do sistema ou a ele aderente;</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h.1)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aderente, o órgão gerenciador deverá ser informado do inadimplemento para que sejam observados os respectivos impactos em face da ata de registro de preços, como o seu cancelamento.</w:t>
      </w:r>
    </w:p>
    <w:p w:rsidR="00CF2B79" w:rsidRPr="000555EE" w:rsidRDefault="00CF2B79" w:rsidP="004622DA">
      <w:pPr>
        <w:ind w:right="-196"/>
        <w:jc w:val="both"/>
        <w:rPr>
          <w:rFonts w:ascii="Arial" w:eastAsia="Times New Roman"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QUINTA - DA VIGÊNCIA</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 xml:space="preserve">A presente Ata de Registro de Preços terá vigência de 12 (doze) meses, a contar da data da sua assinatura, vigorando até o dia </w:t>
      </w:r>
      <w:r w:rsidR="003F6785">
        <w:rPr>
          <w:rFonts w:ascii="Arial" w:eastAsia="Times New Roman" w:hAnsi="Arial" w:cs="Arial"/>
          <w:sz w:val="22"/>
          <w:szCs w:val="22"/>
        </w:rPr>
        <w:t>24</w:t>
      </w:r>
      <w:r w:rsidR="007F195C" w:rsidRPr="000555EE">
        <w:rPr>
          <w:rFonts w:ascii="Arial" w:eastAsia="Times New Roman" w:hAnsi="Arial" w:cs="Arial"/>
          <w:sz w:val="22"/>
          <w:szCs w:val="22"/>
        </w:rPr>
        <w:t xml:space="preserve"> de </w:t>
      </w:r>
      <w:r w:rsidR="00164AC3">
        <w:rPr>
          <w:rFonts w:ascii="Arial" w:eastAsia="Times New Roman" w:hAnsi="Arial" w:cs="Arial"/>
          <w:sz w:val="22"/>
          <w:szCs w:val="22"/>
        </w:rPr>
        <w:t>março</w:t>
      </w:r>
      <w:r w:rsidRPr="000555EE">
        <w:rPr>
          <w:rFonts w:ascii="Arial" w:eastAsia="Times New Roman" w:hAnsi="Arial" w:cs="Arial"/>
          <w:sz w:val="22"/>
          <w:szCs w:val="22"/>
        </w:rPr>
        <w:t xml:space="preserve"> de 202</w:t>
      </w:r>
      <w:r w:rsidR="00700491" w:rsidRPr="000555EE">
        <w:rPr>
          <w:rFonts w:ascii="Arial" w:eastAsia="Times New Roman" w:hAnsi="Arial" w:cs="Arial"/>
          <w:sz w:val="22"/>
          <w:szCs w:val="22"/>
        </w:rPr>
        <w:t>3</w:t>
      </w:r>
      <w:r w:rsidRPr="000555EE">
        <w:rPr>
          <w:rFonts w:ascii="Arial" w:eastAsia="Times New Roman" w:hAnsi="Arial" w:cs="Arial"/>
          <w:sz w:val="22"/>
          <w:szCs w:val="22"/>
        </w:rPr>
        <w:t>.</w:t>
      </w:r>
    </w:p>
    <w:p w:rsidR="00CF2B79" w:rsidRPr="000555EE" w:rsidRDefault="00CF2B79" w:rsidP="004622DA">
      <w:pPr>
        <w:ind w:right="-196"/>
        <w:jc w:val="both"/>
        <w:rPr>
          <w:rFonts w:ascii="Arial" w:eastAsia="Times New Roman"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SEXTA – DA CONDIÇÃO ESPECÍFICA</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CF2B79" w:rsidRPr="000555EE" w:rsidRDefault="00CF2B79" w:rsidP="004622DA">
      <w:pPr>
        <w:ind w:right="-196"/>
        <w:jc w:val="both"/>
        <w:rPr>
          <w:rFonts w:ascii="Arial" w:eastAsia="Times New Roman"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SÉTIMA – DA PUBLICIDADE</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Os preços, os quantitativos, o(s) fornecedor(es), como também as possíveis alterações da presente ARP, serão publicadas no Diário Oficial do Município de Desterro do Melo e site oficial do Município.</w:t>
      </w:r>
    </w:p>
    <w:p w:rsidR="00CF2B79" w:rsidRPr="000555EE" w:rsidRDefault="00CF2B79" w:rsidP="004622DA">
      <w:pPr>
        <w:ind w:right="-196"/>
        <w:jc w:val="both"/>
        <w:rPr>
          <w:rFonts w:ascii="Arial" w:eastAsia="Times New Roman" w:hAnsi="Arial" w:cs="Arial"/>
          <w:sz w:val="22"/>
          <w:szCs w:val="22"/>
        </w:rPr>
      </w:pPr>
      <w:bookmarkStart w:id="2" w:name="6"/>
      <w:bookmarkEnd w:id="2"/>
    </w:p>
    <w:p w:rsidR="00CF2B79" w:rsidRPr="000555EE" w:rsidRDefault="00CF2B79" w:rsidP="004622DA">
      <w:pPr>
        <w:ind w:right="-196"/>
        <w:jc w:val="both"/>
        <w:rPr>
          <w:rFonts w:ascii="Arial" w:hAnsi="Arial" w:cs="Arial"/>
          <w:b/>
          <w:sz w:val="22"/>
          <w:szCs w:val="22"/>
        </w:rPr>
      </w:pPr>
      <w:r w:rsidRPr="000555EE">
        <w:rPr>
          <w:rFonts w:ascii="Arial" w:eastAsia="Times New Roman" w:hAnsi="Arial" w:cs="Arial"/>
          <w:b/>
          <w:sz w:val="22"/>
          <w:szCs w:val="22"/>
        </w:rPr>
        <w:t xml:space="preserve">CLÁUSULA OITAVA – </w:t>
      </w:r>
      <w:r w:rsidRPr="000555EE">
        <w:rPr>
          <w:rFonts w:ascii="Arial" w:hAnsi="Arial" w:cs="Arial"/>
          <w:b/>
          <w:sz w:val="22"/>
          <w:szCs w:val="22"/>
        </w:rPr>
        <w:t>DA UTILIZAÇÃO DA ATA POR ÓRGÃOS NÃO PARTICIPANTES</w:t>
      </w:r>
    </w:p>
    <w:p w:rsidR="00CF2B79" w:rsidRPr="000555EE" w:rsidRDefault="00CF2B79" w:rsidP="004622DA">
      <w:pPr>
        <w:ind w:right="-196"/>
        <w:jc w:val="both"/>
        <w:rPr>
          <w:rFonts w:ascii="Arial" w:hAnsi="Arial" w:cs="Arial"/>
          <w:sz w:val="22"/>
          <w:szCs w:val="22"/>
        </w:rPr>
      </w:pPr>
      <w:r w:rsidRPr="000555EE">
        <w:rPr>
          <w:rFonts w:ascii="Arial" w:hAnsi="Arial" w:cs="Arial"/>
          <w:sz w:val="22"/>
          <w:szCs w:val="22"/>
        </w:rPr>
        <w:t>1) - Desde que devidamente justificada a vantagem, esta Ata de Registro de Preços, durante sua vigência, poderá ser utilizada por qualquer órgão ou entidade da Administração Pública que não tenha participado do certame licitatório, mediante anuência do Órgão Gerenciador.</w:t>
      </w:r>
    </w:p>
    <w:p w:rsidR="00CF2B79" w:rsidRPr="000555EE" w:rsidRDefault="00CF2B79" w:rsidP="004622DA">
      <w:pPr>
        <w:ind w:right="-196"/>
        <w:jc w:val="both"/>
        <w:rPr>
          <w:rFonts w:ascii="Arial" w:hAnsi="Arial" w:cs="Arial"/>
          <w:sz w:val="22"/>
          <w:szCs w:val="22"/>
        </w:rPr>
      </w:pPr>
      <w:r w:rsidRPr="000555EE">
        <w:rPr>
          <w:rFonts w:ascii="Arial" w:hAnsi="Arial" w:cs="Arial"/>
          <w:sz w:val="22"/>
          <w:szCs w:val="22"/>
        </w:rPr>
        <w:t>1.1) - Os órgãos e entidades que não participaram do registro de preços, quando desejarem fazer uso desta ata de registro de preços, deverão consultar o órgão gerenciador da ata para manifestação sobre a possibilidade de adesão.</w:t>
      </w:r>
    </w:p>
    <w:p w:rsidR="00CF2B79" w:rsidRPr="000555EE" w:rsidRDefault="00CF2B79" w:rsidP="004622DA">
      <w:pPr>
        <w:ind w:right="-196"/>
        <w:jc w:val="both"/>
        <w:rPr>
          <w:rFonts w:ascii="Arial" w:hAnsi="Arial" w:cs="Arial"/>
          <w:sz w:val="22"/>
          <w:szCs w:val="22"/>
        </w:rPr>
      </w:pPr>
      <w:r w:rsidRPr="000555EE">
        <w:rPr>
          <w:rFonts w:ascii="Arial" w:hAnsi="Arial" w:cs="Arial"/>
          <w:sz w:val="22"/>
          <w:szCs w:val="22"/>
        </w:rPr>
        <w:t>1.2) - Caberá ao fornecedor beneficiário desta Ata de Registro de Preços, observadas as condições nela estabelecidas, optar pela aceitação ou não, a órgão ou entidade que não tenha participado do certame licitatório, desde que este fornecimento não prejudique as obrigações anteriormente assumidas com o órgão gerenciador e órgãos participantes.</w:t>
      </w:r>
    </w:p>
    <w:p w:rsidR="00CF2B79" w:rsidRPr="000555EE" w:rsidRDefault="00CF2B79" w:rsidP="004622DA">
      <w:pPr>
        <w:ind w:right="-196"/>
        <w:jc w:val="both"/>
        <w:rPr>
          <w:rFonts w:ascii="Arial" w:hAnsi="Arial" w:cs="Arial"/>
          <w:sz w:val="22"/>
          <w:szCs w:val="22"/>
        </w:rPr>
      </w:pPr>
      <w:r w:rsidRPr="000555EE">
        <w:rPr>
          <w:rFonts w:ascii="Arial" w:hAnsi="Arial" w:cs="Arial"/>
          <w:sz w:val="22"/>
          <w:szCs w:val="22"/>
        </w:rPr>
        <w:lastRenderedPageBreak/>
        <w:t xml:space="preserve">1.3) - As aquisições ou contrafações adicionais a que se refere este item não poderão exceder, por órgão ou entidade, a cem por cento dos quantitativos dos itens registrados nesta ata de registro de preços para o órgão gerenciador e órgãos participantes. </w:t>
      </w:r>
    </w:p>
    <w:p w:rsidR="00CF2B79" w:rsidRPr="000555EE" w:rsidRDefault="00CF2B79" w:rsidP="004622DA">
      <w:pPr>
        <w:ind w:right="-196"/>
        <w:jc w:val="both"/>
        <w:rPr>
          <w:rFonts w:ascii="Arial" w:hAnsi="Arial" w:cs="Arial"/>
          <w:sz w:val="22"/>
          <w:szCs w:val="22"/>
        </w:rPr>
      </w:pPr>
      <w:r w:rsidRPr="000555EE">
        <w:rPr>
          <w:rFonts w:ascii="Arial" w:hAnsi="Arial" w:cs="Arial"/>
          <w:sz w:val="22"/>
          <w:szCs w:val="22"/>
        </w:rPr>
        <w:t>1.4) - Em atendimento ao disposto no § 4° do art. 22 do Decreto n° 7.892/13, o quantitativo decorrente das adesões à Ata de Registro de Preços não excederá, na totalidade, ao quíntuplo do quantitativo de cada item registrado para o órgão gerenciador e órgãos participantes.</w:t>
      </w:r>
    </w:p>
    <w:p w:rsidR="00CF2B79" w:rsidRPr="000555EE" w:rsidRDefault="00CF2B79" w:rsidP="004622DA">
      <w:pPr>
        <w:ind w:right="-196"/>
        <w:jc w:val="both"/>
        <w:rPr>
          <w:rFonts w:ascii="Arial" w:hAnsi="Arial" w:cs="Arial"/>
          <w:sz w:val="22"/>
          <w:szCs w:val="22"/>
        </w:rPr>
      </w:pPr>
      <w:r w:rsidRPr="000555EE">
        <w:rPr>
          <w:rFonts w:ascii="Arial" w:hAnsi="Arial" w:cs="Arial"/>
          <w:sz w:val="22"/>
          <w:szCs w:val="22"/>
        </w:rPr>
        <w:t>1.5) - Autorizada a adesão, o órgão não participante (o "carona") deverá efetivar a aquisição ou contratação solicitada em até noventa dias, observado o prazo de vigência da ata.</w:t>
      </w:r>
    </w:p>
    <w:p w:rsidR="00CF2B79" w:rsidRPr="000555EE" w:rsidRDefault="00CF2B79" w:rsidP="004622DA">
      <w:pPr>
        <w:ind w:right="-196"/>
        <w:jc w:val="both"/>
        <w:rPr>
          <w:rFonts w:ascii="Arial" w:eastAsia="Times New Roman" w:hAnsi="Arial" w:cs="Arial"/>
          <w:b/>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NONA – DO CANCELAMENTO DO REGISTRO DO FORNECEDOR</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O FORNECEDOR terá seu registro cancelado nos seguintes casos: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I – Por iniciativa da Administração, quando: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 xml:space="preserve">a) Não cumprir as exigências do instrumento convocatório da licitação supracitada e as condições da presente ARP; </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b) Recusar-se a retirar a nota de empenho nos prazos estabelecidos, salvo por motivo devidamente justificado e aceito pela Administração;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c) Der causa à rescisão administrativa decorrente desta ARP;</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d) Em qualquer das hipóteses de inexecução total ou parcial relativa ao presente Registro de Preços;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e) Não manutenção das condições de habilitação e compatibilidade;</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f) Não aceitar a redução dos preços registrados, nas hipóteses previstas na legislação;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g) Em razões de interesse público, devidamente justificadas.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h) Não fornecer os combustíveis em compatibilidade com as condições de quantidade e qualidade;</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i) Não respeitar as condições determinadas pela ANP pertinentes ao manuseio, transporte e abastecimento com combustíveis.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Parágrafo único – o cancelamento de registro, assegurados o contraditório e a ampla defesa, deverá ser formalizado mediante competente processo administrativo com despacho fundamentado do Secretário de Administração do ÓRGÃO GERENCIADOR.</w:t>
      </w:r>
    </w:p>
    <w:p w:rsidR="00CF2B79" w:rsidRPr="000555EE" w:rsidRDefault="00CF2B79" w:rsidP="004622DA">
      <w:pPr>
        <w:ind w:right="-196"/>
        <w:jc w:val="both"/>
        <w:rPr>
          <w:rFonts w:ascii="Arial" w:eastAsia="Times New Roman"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DÉCIMA – DAS PENALIDADES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 xml:space="preserve">a) A Administração poderá aplicar ao FORNECEDOR as penalidades previstas no artigo 28 do Decreto nº 5.450/2005, e ainda, a seu critério, poderá utilizar-se subsidiariamente das sanções previstas na Lei nº 8.666/93, no que couber. </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b) Com fundamento no art. 28 da do Decreto nº 5.450/2005, ficará impedida de licitar e contratar com o Município de Desterro do Melo, pelo prazo de até 5 (cinco) anos, sem prejuízo das demais cominações legais e de multa compensatória de até 30% (trinta por cento) sobre o valor do item(s)/contratação, a Contratada que:</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b.1) Apresentar documentação falsa;</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b.2) Ensejar o retardamento da execução do seu objeto;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b.3) Falhar ou fraudar na execução do contrato;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b.4) Comportar-se de modo inidôneo;</w:t>
      </w:r>
      <w:bookmarkStart w:id="3" w:name="7"/>
      <w:bookmarkEnd w:id="3"/>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b.5) Fizer declaração falsa; e</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b.6) Cometer fraude fiscal.</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c) Para os fins da alínea “b.4”, reputar-se-ão inidôneos atos como os descritos nos arts. 90, 92, 93, 94, 95 e 97 da Lei nº 8.666/93.</w:t>
      </w: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d) A Contratada ficará sujeita, no caso de inexecução parcial ou total da obrigação, com fundamento no art. 86 da Lei nº 8.666/93, à seguinte penalidade:</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e) As multas moratória e compensatória poderão ser cumuladas com as sanções previstas na alínea “a”.</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f) A aplicação das multas compensatória e moratória serão publicadas no Diário Oficial do Município, devendo a intimação da apenada dar-se por meio de notificação;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lastRenderedPageBreak/>
        <w:t>g) As sanções estabelecidas nesta cláusula são da competência exclusiva da autoridade designada nos normativos internos da Administração, facultada a defesa do interessado no respectivo processo, no prazo de 10 (dez) dias da efetiva notificação.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h)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interesse público, em decorrência de circunstâncias fundamentadas em fatos reais e comprovados.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i) O valor da multa moratória ou compensatória, nos termos do artigo 86, § 3º da LLC, poderá ser descontado dos créditos da Contratada, da garantia contratual ou cobrado judicialmente, nesta ordem.</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j) O recolhimento do valor da multa, moratória ou compensatória, deverá ser feito no prazo de 5 (cinco) dias úteis contados da data da intimação da aplicação da sanção, sob pena de seu desconto ser efetuado conforme item anterior, acrescida de juros moratórios de 1% (um por cento) ao mês.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k) As penalidades estabelecidas nestas cláusulas deverão ser registradas no Setor de Compras e Jurídico do Município de Desterro do Melo.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l)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CF2B79" w:rsidRPr="000555EE" w:rsidRDefault="00CF2B79" w:rsidP="004622DA">
      <w:pPr>
        <w:ind w:right="-196"/>
        <w:jc w:val="both"/>
        <w:rPr>
          <w:rFonts w:ascii="Arial" w:eastAsia="Times New Roman"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DÉCIMA PRIMEIRA – DA DOCUMENTAÇÃO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A presente Ata de Registro de Preços vincula-se às disposições contidas nos documentos a seguir especificados, cujos teores são conhecidos e acatados pelas partes:</w:t>
      </w:r>
    </w:p>
    <w:p w:rsidR="00CF2B79" w:rsidRPr="000555EE" w:rsidRDefault="00CF2B79" w:rsidP="004622DA">
      <w:pPr>
        <w:ind w:right="-196"/>
        <w:jc w:val="both"/>
        <w:rPr>
          <w:rFonts w:ascii="Arial" w:eastAsia="Times New Roman" w:hAnsi="Arial" w:cs="Arial"/>
          <w:sz w:val="22"/>
          <w:szCs w:val="22"/>
        </w:rPr>
      </w:pPr>
      <w:bookmarkStart w:id="4" w:name="8"/>
      <w:bookmarkEnd w:id="4"/>
      <w:r w:rsidRPr="000555EE">
        <w:rPr>
          <w:rFonts w:ascii="Arial" w:eastAsia="Times New Roman" w:hAnsi="Arial" w:cs="Arial"/>
          <w:sz w:val="22"/>
          <w:szCs w:val="22"/>
        </w:rPr>
        <w:t>a</w:t>
      </w:r>
      <w:r w:rsidR="00D81EA1">
        <w:rPr>
          <w:rFonts w:ascii="Arial" w:eastAsia="Times New Roman" w:hAnsi="Arial" w:cs="Arial"/>
          <w:sz w:val="22"/>
          <w:szCs w:val="22"/>
        </w:rPr>
        <w:t>) Processo Administrativo nº 02</w:t>
      </w:r>
      <w:r w:rsidR="00D07A18">
        <w:rPr>
          <w:rFonts w:ascii="Arial" w:eastAsia="Times New Roman" w:hAnsi="Arial" w:cs="Arial"/>
          <w:sz w:val="22"/>
          <w:szCs w:val="22"/>
        </w:rPr>
        <w:t>3</w:t>
      </w:r>
      <w:r w:rsidRPr="000555EE">
        <w:rPr>
          <w:rFonts w:ascii="Arial" w:eastAsia="Times New Roman" w:hAnsi="Arial" w:cs="Arial"/>
          <w:sz w:val="22"/>
          <w:szCs w:val="22"/>
        </w:rPr>
        <w:t>/202</w:t>
      </w:r>
      <w:r w:rsidR="00BB7AE4" w:rsidRPr="000555EE">
        <w:rPr>
          <w:rFonts w:ascii="Arial" w:eastAsia="Times New Roman" w:hAnsi="Arial" w:cs="Arial"/>
          <w:sz w:val="22"/>
          <w:szCs w:val="22"/>
        </w:rPr>
        <w:t>2</w:t>
      </w:r>
      <w:r w:rsidRPr="000555EE">
        <w:rPr>
          <w:rFonts w:ascii="Arial" w:eastAsia="Times New Roman" w:hAnsi="Arial" w:cs="Arial"/>
          <w:sz w:val="22"/>
          <w:szCs w:val="22"/>
        </w:rPr>
        <w:t>;</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b) E</w:t>
      </w:r>
      <w:r w:rsidR="00D81EA1">
        <w:rPr>
          <w:rFonts w:ascii="Arial" w:eastAsia="Times New Roman" w:hAnsi="Arial" w:cs="Arial"/>
          <w:sz w:val="22"/>
          <w:szCs w:val="22"/>
        </w:rPr>
        <w:t>dital do Pregão Presencial nº 01</w:t>
      </w:r>
      <w:r w:rsidR="00D07A18">
        <w:rPr>
          <w:rFonts w:ascii="Arial" w:eastAsia="Times New Roman" w:hAnsi="Arial" w:cs="Arial"/>
          <w:sz w:val="22"/>
          <w:szCs w:val="22"/>
        </w:rPr>
        <w:t>1</w:t>
      </w:r>
      <w:r w:rsidRPr="000555EE">
        <w:rPr>
          <w:rFonts w:ascii="Arial" w:eastAsia="Times New Roman" w:hAnsi="Arial" w:cs="Arial"/>
          <w:sz w:val="22"/>
          <w:szCs w:val="22"/>
        </w:rPr>
        <w:t>/202</w:t>
      </w:r>
      <w:r w:rsidR="00E0637C">
        <w:rPr>
          <w:rFonts w:ascii="Arial" w:eastAsia="Times New Roman" w:hAnsi="Arial" w:cs="Arial"/>
          <w:sz w:val="22"/>
          <w:szCs w:val="22"/>
        </w:rPr>
        <w:t>2</w:t>
      </w:r>
      <w:r w:rsidRPr="000555EE">
        <w:rPr>
          <w:rFonts w:ascii="Arial" w:eastAsia="Times New Roman" w:hAnsi="Arial" w:cs="Arial"/>
          <w:sz w:val="22"/>
          <w:szCs w:val="22"/>
        </w:rPr>
        <w:t xml:space="preserve"> e anexos;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c) Proposta Comercial da FORNECEDORA.</w:t>
      </w:r>
    </w:p>
    <w:p w:rsidR="00CF2B79" w:rsidRPr="000555EE" w:rsidRDefault="00CF2B79" w:rsidP="004622DA">
      <w:pPr>
        <w:ind w:right="-196"/>
        <w:jc w:val="both"/>
        <w:rPr>
          <w:rFonts w:ascii="Arial" w:eastAsia="Times New Roman"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DÉCIMA SEGUNDA – DO FORO</w:t>
      </w:r>
    </w:p>
    <w:p w:rsidR="004360E1" w:rsidRPr="000555EE" w:rsidRDefault="004360E1" w:rsidP="004622DA">
      <w:pPr>
        <w:ind w:right="-196"/>
        <w:jc w:val="both"/>
        <w:rPr>
          <w:rFonts w:ascii="Arial" w:eastAsia="Times New Roman" w:hAnsi="Arial" w:cs="Arial"/>
          <w:sz w:val="22"/>
          <w:szCs w:val="22"/>
        </w:rPr>
      </w:pPr>
      <w:r w:rsidRPr="000555EE">
        <w:rPr>
          <w:rFonts w:ascii="Arial" w:eastAsia="Times New Roman" w:hAnsi="Arial" w:cs="Arial"/>
          <w:sz w:val="22"/>
          <w:szCs w:val="22"/>
        </w:rPr>
        <w:t>Para dirimir as questões decorrentes da presente Ata de Registro de Preços, fica eleito o foro da Comarca de Barbacena - Minas Gerais, com renúncia expressa a qualquer outro, por mais privilegiado que seja.</w:t>
      </w:r>
    </w:p>
    <w:p w:rsidR="00CF2B79" w:rsidRPr="000555EE" w:rsidRDefault="004360E1" w:rsidP="004622DA">
      <w:pPr>
        <w:ind w:right="-196"/>
        <w:jc w:val="both"/>
        <w:rPr>
          <w:rFonts w:ascii="Arial" w:eastAsia="Times New Roman" w:hAnsi="Arial" w:cs="Arial"/>
          <w:sz w:val="22"/>
          <w:szCs w:val="22"/>
        </w:rPr>
      </w:pPr>
      <w:r w:rsidRPr="000555EE">
        <w:rPr>
          <w:rFonts w:ascii="Arial" w:eastAsia="Times New Roman" w:hAnsi="Arial" w:cs="Arial"/>
          <w:sz w:val="22"/>
          <w:szCs w:val="22"/>
        </w:rPr>
        <w:t>Nada mais havendo a tratar eu, Mayara Garcia Lopes da Silva Tafuri, Prefeita do Município de Desterro do Melo, lavrei a presente Ata de Registro de Preços que lida e achada conforme vai assinada pelo ÓRGÃO GERENCIADOR e pelo particular fornecedor.</w:t>
      </w:r>
    </w:p>
    <w:p w:rsidR="002F44CD" w:rsidRPr="000555EE" w:rsidRDefault="002F44CD" w:rsidP="004622DA">
      <w:pPr>
        <w:ind w:right="-196"/>
        <w:jc w:val="center"/>
        <w:rPr>
          <w:rFonts w:ascii="Arial" w:eastAsia="Times New Roman" w:hAnsi="Arial" w:cs="Arial"/>
          <w:sz w:val="22"/>
          <w:szCs w:val="22"/>
        </w:rPr>
      </w:pPr>
    </w:p>
    <w:p w:rsidR="00CF2B79" w:rsidRPr="000555EE" w:rsidRDefault="00CF2B79" w:rsidP="004622DA">
      <w:pPr>
        <w:ind w:right="-196"/>
        <w:jc w:val="center"/>
        <w:rPr>
          <w:rFonts w:ascii="Arial" w:eastAsia="Times New Roman" w:hAnsi="Arial" w:cs="Arial"/>
          <w:sz w:val="22"/>
          <w:szCs w:val="22"/>
        </w:rPr>
      </w:pPr>
      <w:r w:rsidRPr="000555EE">
        <w:rPr>
          <w:rFonts w:ascii="Arial" w:eastAsia="Times New Roman" w:hAnsi="Arial" w:cs="Arial"/>
          <w:sz w:val="22"/>
          <w:szCs w:val="22"/>
        </w:rPr>
        <w:t xml:space="preserve">Desterro do Melo, </w:t>
      </w:r>
      <w:r w:rsidR="003F6785">
        <w:rPr>
          <w:rFonts w:ascii="Arial" w:eastAsia="Times New Roman" w:hAnsi="Arial" w:cs="Arial"/>
          <w:sz w:val="22"/>
          <w:szCs w:val="22"/>
        </w:rPr>
        <w:t>25</w:t>
      </w:r>
      <w:r w:rsidRPr="000555EE">
        <w:rPr>
          <w:rFonts w:ascii="Arial" w:eastAsia="Times New Roman" w:hAnsi="Arial" w:cs="Arial"/>
          <w:sz w:val="22"/>
          <w:szCs w:val="22"/>
        </w:rPr>
        <w:t xml:space="preserve"> de</w:t>
      </w:r>
      <w:r w:rsidR="00A47C2B" w:rsidRPr="000555EE">
        <w:rPr>
          <w:rFonts w:ascii="Arial" w:eastAsia="Times New Roman" w:hAnsi="Arial" w:cs="Arial"/>
          <w:sz w:val="22"/>
          <w:szCs w:val="22"/>
        </w:rPr>
        <w:t xml:space="preserve"> </w:t>
      </w:r>
      <w:r w:rsidR="00DA016B">
        <w:rPr>
          <w:rFonts w:ascii="Arial" w:eastAsia="Times New Roman" w:hAnsi="Arial" w:cs="Arial"/>
          <w:sz w:val="22"/>
          <w:szCs w:val="22"/>
        </w:rPr>
        <w:t>março</w:t>
      </w:r>
      <w:r w:rsidR="003D57AF">
        <w:rPr>
          <w:rFonts w:ascii="Arial" w:eastAsia="Times New Roman" w:hAnsi="Arial" w:cs="Arial"/>
          <w:sz w:val="22"/>
          <w:szCs w:val="22"/>
        </w:rPr>
        <w:t xml:space="preserve"> </w:t>
      </w:r>
      <w:r w:rsidRPr="000555EE">
        <w:rPr>
          <w:rFonts w:ascii="Arial" w:eastAsia="Times New Roman" w:hAnsi="Arial" w:cs="Arial"/>
          <w:sz w:val="22"/>
          <w:szCs w:val="22"/>
        </w:rPr>
        <w:t>de 202</w:t>
      </w:r>
      <w:r w:rsidR="00CE1AAC" w:rsidRPr="000555EE">
        <w:rPr>
          <w:rFonts w:ascii="Arial" w:eastAsia="Times New Roman" w:hAnsi="Arial" w:cs="Arial"/>
          <w:sz w:val="22"/>
          <w:szCs w:val="22"/>
        </w:rPr>
        <w:t>2</w:t>
      </w:r>
      <w:r w:rsidRPr="000555EE">
        <w:rPr>
          <w:rFonts w:ascii="Arial" w:eastAsia="Times New Roman" w:hAnsi="Arial" w:cs="Arial"/>
          <w:sz w:val="22"/>
          <w:szCs w:val="22"/>
        </w:rPr>
        <w:t>.</w:t>
      </w:r>
    </w:p>
    <w:p w:rsidR="00CF2B79" w:rsidRDefault="00CF2B79" w:rsidP="004622DA">
      <w:pPr>
        <w:ind w:right="-196"/>
        <w:jc w:val="both"/>
        <w:rPr>
          <w:rFonts w:ascii="Arial" w:eastAsia="Times New Roman" w:hAnsi="Arial" w:cs="Arial"/>
          <w:sz w:val="22"/>
          <w:szCs w:val="22"/>
        </w:rPr>
      </w:pPr>
    </w:p>
    <w:p w:rsidR="003C6248" w:rsidRPr="000555EE" w:rsidRDefault="003C6248" w:rsidP="004622DA">
      <w:pPr>
        <w:ind w:right="-196"/>
        <w:jc w:val="both"/>
        <w:rPr>
          <w:rFonts w:ascii="Arial" w:eastAsia="Times New Roman" w:hAnsi="Arial" w:cs="Arial"/>
          <w:sz w:val="22"/>
          <w:szCs w:val="22"/>
        </w:rPr>
      </w:pPr>
    </w:p>
    <w:tbl>
      <w:tblPr>
        <w:tblW w:w="0" w:type="auto"/>
        <w:tblLook w:val="01E0" w:firstRow="1" w:lastRow="1" w:firstColumn="1" w:lastColumn="1" w:noHBand="0" w:noVBand="0"/>
      </w:tblPr>
      <w:tblGrid>
        <w:gridCol w:w="4606"/>
        <w:gridCol w:w="262"/>
        <w:gridCol w:w="228"/>
        <w:gridCol w:w="4648"/>
        <w:gridCol w:w="110"/>
      </w:tblGrid>
      <w:tr w:rsidR="000A7E11" w:rsidRPr="00395C2E" w:rsidTr="000A7E11">
        <w:tc>
          <w:tcPr>
            <w:tcW w:w="4888" w:type="dxa"/>
            <w:gridSpan w:val="2"/>
          </w:tcPr>
          <w:p w:rsidR="000A7E11" w:rsidRPr="00395C2E" w:rsidRDefault="000A7E11" w:rsidP="00045A35">
            <w:pPr>
              <w:tabs>
                <w:tab w:val="left" w:pos="720"/>
              </w:tabs>
              <w:spacing w:line="276" w:lineRule="auto"/>
              <w:jc w:val="both"/>
              <w:rPr>
                <w:rFonts w:ascii="Arial" w:hAnsi="Arial" w:cs="Arial"/>
                <w:bCs/>
                <w:sz w:val="22"/>
                <w:szCs w:val="22"/>
                <w:lang w:eastAsia="ar-SA"/>
              </w:rPr>
            </w:pPr>
            <w:r>
              <w:rPr>
                <w:rFonts w:ascii="Arial" w:hAnsi="Arial" w:cs="Arial"/>
                <w:bCs/>
                <w:sz w:val="22"/>
                <w:szCs w:val="22"/>
                <w:lang w:eastAsia="ar-SA"/>
              </w:rPr>
              <w:t>_______</w:t>
            </w:r>
            <w:r w:rsidRPr="00395C2E">
              <w:rPr>
                <w:rFonts w:ascii="Arial" w:hAnsi="Arial" w:cs="Arial"/>
                <w:bCs/>
                <w:sz w:val="22"/>
                <w:szCs w:val="22"/>
                <w:lang w:eastAsia="ar-SA"/>
              </w:rPr>
              <w:t>_______________________________</w:t>
            </w:r>
          </w:p>
        </w:tc>
        <w:tc>
          <w:tcPr>
            <w:tcW w:w="279" w:type="dxa"/>
          </w:tcPr>
          <w:p w:rsidR="000A7E11" w:rsidRPr="00395C2E" w:rsidRDefault="000A7E11" w:rsidP="00045A35">
            <w:pPr>
              <w:tabs>
                <w:tab w:val="left" w:pos="720"/>
              </w:tabs>
              <w:spacing w:line="276" w:lineRule="auto"/>
              <w:jc w:val="both"/>
              <w:rPr>
                <w:rFonts w:ascii="Arial" w:hAnsi="Arial" w:cs="Arial"/>
                <w:bCs/>
                <w:sz w:val="22"/>
                <w:szCs w:val="22"/>
                <w:lang w:eastAsia="ar-SA"/>
              </w:rPr>
            </w:pPr>
          </w:p>
        </w:tc>
        <w:tc>
          <w:tcPr>
            <w:tcW w:w="4866" w:type="dxa"/>
            <w:gridSpan w:val="2"/>
          </w:tcPr>
          <w:p w:rsidR="000A7E11" w:rsidRPr="00395C2E" w:rsidRDefault="000A7E11" w:rsidP="00045A35">
            <w:pPr>
              <w:tabs>
                <w:tab w:val="left" w:pos="720"/>
              </w:tabs>
              <w:spacing w:line="276" w:lineRule="auto"/>
              <w:jc w:val="both"/>
              <w:rPr>
                <w:rFonts w:ascii="Arial" w:hAnsi="Arial" w:cs="Arial"/>
                <w:bCs/>
                <w:sz w:val="22"/>
                <w:szCs w:val="22"/>
                <w:lang w:eastAsia="ar-SA"/>
              </w:rPr>
            </w:pPr>
            <w:r>
              <w:rPr>
                <w:rFonts w:ascii="Arial" w:hAnsi="Arial" w:cs="Arial"/>
                <w:bCs/>
                <w:sz w:val="22"/>
                <w:szCs w:val="22"/>
                <w:lang w:eastAsia="ar-SA"/>
              </w:rPr>
              <w:t>_________</w:t>
            </w:r>
            <w:r w:rsidRPr="00395C2E">
              <w:rPr>
                <w:rFonts w:ascii="Arial" w:hAnsi="Arial" w:cs="Arial"/>
                <w:bCs/>
                <w:sz w:val="22"/>
                <w:szCs w:val="22"/>
                <w:lang w:eastAsia="ar-SA"/>
              </w:rPr>
              <w:t>________</w:t>
            </w:r>
            <w:r w:rsidR="004A65CC">
              <w:rPr>
                <w:rFonts w:ascii="Arial" w:hAnsi="Arial" w:cs="Arial"/>
                <w:bCs/>
                <w:sz w:val="22"/>
                <w:szCs w:val="22"/>
                <w:lang w:eastAsia="ar-SA"/>
              </w:rPr>
              <w:t>____________________</w:t>
            </w:r>
          </w:p>
        </w:tc>
      </w:tr>
      <w:tr w:rsidR="000A7E11" w:rsidRPr="00395C2E" w:rsidTr="000A7E11">
        <w:tc>
          <w:tcPr>
            <w:tcW w:w="4888" w:type="dxa"/>
            <w:gridSpan w:val="2"/>
          </w:tcPr>
          <w:p w:rsidR="000A7E11" w:rsidRDefault="000A7E11" w:rsidP="000A7E11">
            <w:pPr>
              <w:tabs>
                <w:tab w:val="left" w:pos="720"/>
              </w:tabs>
              <w:spacing w:line="276" w:lineRule="auto"/>
              <w:jc w:val="center"/>
              <w:rPr>
                <w:rFonts w:ascii="Arial" w:hAnsi="Arial" w:cs="Arial"/>
                <w:bCs/>
                <w:sz w:val="22"/>
                <w:szCs w:val="22"/>
              </w:rPr>
            </w:pPr>
            <w:r w:rsidRPr="00395C2E">
              <w:rPr>
                <w:rFonts w:ascii="Arial" w:hAnsi="Arial" w:cs="Arial"/>
                <w:b/>
                <w:bCs/>
                <w:sz w:val="22"/>
                <w:szCs w:val="22"/>
              </w:rPr>
              <w:t>MAYARA LOPES GARCIA DA SILVA TAFURI</w:t>
            </w:r>
          </w:p>
          <w:p w:rsidR="000A7E11" w:rsidRPr="000555EE" w:rsidRDefault="000A7E11" w:rsidP="000A7E11">
            <w:pPr>
              <w:ind w:right="-196"/>
              <w:jc w:val="center"/>
              <w:rPr>
                <w:rFonts w:ascii="Arial" w:eastAsia="Times New Roman" w:hAnsi="Arial" w:cs="Arial"/>
                <w:sz w:val="22"/>
                <w:szCs w:val="22"/>
              </w:rPr>
            </w:pPr>
            <w:r w:rsidRPr="000555EE">
              <w:rPr>
                <w:rFonts w:ascii="Arial" w:eastAsia="Times New Roman" w:hAnsi="Arial" w:cs="Arial"/>
                <w:sz w:val="22"/>
                <w:szCs w:val="22"/>
              </w:rPr>
              <w:t>Prefeita Municipal</w:t>
            </w:r>
          </w:p>
          <w:p w:rsidR="000A7E11" w:rsidRPr="008E2AC5" w:rsidRDefault="000A7E11" w:rsidP="008E2AC5">
            <w:pPr>
              <w:ind w:right="-196"/>
              <w:jc w:val="center"/>
              <w:rPr>
                <w:rFonts w:ascii="Arial" w:eastAsia="Times New Roman" w:hAnsi="Arial" w:cs="Arial"/>
                <w:sz w:val="22"/>
                <w:szCs w:val="22"/>
              </w:rPr>
            </w:pPr>
            <w:r w:rsidRPr="000555EE">
              <w:rPr>
                <w:rFonts w:ascii="Arial" w:eastAsia="Times New Roman" w:hAnsi="Arial" w:cs="Arial"/>
                <w:sz w:val="22"/>
                <w:szCs w:val="22"/>
              </w:rPr>
              <w:t>Órgão Gerenciador</w:t>
            </w:r>
          </w:p>
        </w:tc>
        <w:tc>
          <w:tcPr>
            <w:tcW w:w="279" w:type="dxa"/>
          </w:tcPr>
          <w:p w:rsidR="000A7E11" w:rsidRPr="00395C2E" w:rsidRDefault="000A7E11" w:rsidP="000A7E11">
            <w:pPr>
              <w:tabs>
                <w:tab w:val="left" w:pos="720"/>
              </w:tabs>
              <w:spacing w:line="276" w:lineRule="auto"/>
              <w:jc w:val="center"/>
              <w:rPr>
                <w:rFonts w:ascii="Arial" w:hAnsi="Arial" w:cs="Arial"/>
                <w:bCs/>
                <w:sz w:val="22"/>
                <w:szCs w:val="22"/>
                <w:lang w:eastAsia="ar-SA"/>
              </w:rPr>
            </w:pPr>
          </w:p>
        </w:tc>
        <w:tc>
          <w:tcPr>
            <w:tcW w:w="4866" w:type="dxa"/>
            <w:gridSpan w:val="2"/>
          </w:tcPr>
          <w:p w:rsidR="009D65CD" w:rsidRDefault="009D65CD" w:rsidP="000A7E11">
            <w:pPr>
              <w:ind w:right="-196"/>
              <w:jc w:val="center"/>
              <w:rPr>
                <w:rFonts w:ascii="Arial" w:hAnsi="Arial" w:cs="Arial"/>
                <w:b/>
                <w:sz w:val="22"/>
                <w:szCs w:val="22"/>
              </w:rPr>
            </w:pPr>
            <w:r w:rsidRPr="009D65CD">
              <w:rPr>
                <w:rFonts w:ascii="Arial" w:hAnsi="Arial" w:cs="Arial"/>
                <w:b/>
                <w:sz w:val="22"/>
                <w:szCs w:val="22"/>
              </w:rPr>
              <w:t xml:space="preserve">MARILENE DAS DORES SILVA </w:t>
            </w:r>
            <w:r>
              <w:rPr>
                <w:rFonts w:ascii="Arial" w:hAnsi="Arial" w:cs="Arial"/>
                <w:b/>
                <w:sz w:val="22"/>
                <w:szCs w:val="22"/>
              </w:rPr>
              <w:t>–</w:t>
            </w:r>
            <w:r w:rsidRPr="009D65CD">
              <w:rPr>
                <w:rFonts w:ascii="Arial" w:hAnsi="Arial" w:cs="Arial"/>
                <w:b/>
                <w:sz w:val="22"/>
                <w:szCs w:val="22"/>
              </w:rPr>
              <w:t xml:space="preserve"> ME</w:t>
            </w:r>
          </w:p>
          <w:p w:rsidR="009D65CD" w:rsidRDefault="009D65CD" w:rsidP="000A7E11">
            <w:pPr>
              <w:ind w:right="-196"/>
              <w:jc w:val="center"/>
              <w:rPr>
                <w:rFonts w:ascii="Arial" w:hAnsi="Arial" w:cs="Arial"/>
                <w:b/>
                <w:sz w:val="22"/>
                <w:szCs w:val="22"/>
              </w:rPr>
            </w:pPr>
            <w:r w:rsidRPr="009D65CD">
              <w:rPr>
                <w:rFonts w:ascii="Arial" w:hAnsi="Arial" w:cs="Arial"/>
                <w:b/>
                <w:sz w:val="22"/>
                <w:szCs w:val="22"/>
              </w:rPr>
              <w:t>CNPJ nº 17.200.810/0001-94</w:t>
            </w:r>
          </w:p>
          <w:p w:rsidR="000A7E11" w:rsidRPr="000555EE" w:rsidRDefault="000A7E11" w:rsidP="000A7E11">
            <w:pPr>
              <w:ind w:right="-196"/>
              <w:jc w:val="center"/>
              <w:rPr>
                <w:rFonts w:ascii="Arial" w:eastAsia="Times New Roman" w:hAnsi="Arial" w:cs="Arial"/>
                <w:sz w:val="22"/>
                <w:szCs w:val="22"/>
              </w:rPr>
            </w:pPr>
            <w:r w:rsidRPr="000555EE">
              <w:rPr>
                <w:rFonts w:ascii="Arial" w:eastAsia="Times New Roman" w:hAnsi="Arial" w:cs="Arial"/>
                <w:sz w:val="22"/>
                <w:szCs w:val="22"/>
              </w:rPr>
              <w:t>Empresa Fornecedora</w:t>
            </w:r>
          </w:p>
          <w:p w:rsidR="000A7E11" w:rsidRPr="00395C2E" w:rsidRDefault="000A7E11" w:rsidP="000A7E11">
            <w:pPr>
              <w:tabs>
                <w:tab w:val="left" w:pos="720"/>
              </w:tabs>
              <w:spacing w:line="276" w:lineRule="auto"/>
              <w:jc w:val="center"/>
              <w:rPr>
                <w:rFonts w:ascii="Arial" w:hAnsi="Arial" w:cs="Arial"/>
                <w:bCs/>
                <w:sz w:val="22"/>
                <w:szCs w:val="22"/>
                <w:lang w:eastAsia="ar-SA"/>
              </w:rPr>
            </w:pPr>
          </w:p>
        </w:tc>
      </w:tr>
      <w:tr w:rsidR="000A7E11" w:rsidRPr="00395C2E" w:rsidTr="000A7E11">
        <w:trPr>
          <w:gridAfter w:val="1"/>
          <w:wAfter w:w="188" w:type="dxa"/>
        </w:trPr>
        <w:tc>
          <w:tcPr>
            <w:tcW w:w="4606" w:type="dxa"/>
            <w:shd w:val="clear" w:color="auto" w:fill="auto"/>
          </w:tcPr>
          <w:p w:rsidR="000A7E11" w:rsidRPr="00395C2E" w:rsidRDefault="000A7E11" w:rsidP="00045A35">
            <w:pPr>
              <w:tabs>
                <w:tab w:val="left" w:pos="720"/>
              </w:tabs>
              <w:spacing w:line="276" w:lineRule="auto"/>
              <w:jc w:val="both"/>
              <w:rPr>
                <w:rFonts w:ascii="Arial" w:hAnsi="Arial" w:cs="Arial"/>
                <w:bCs/>
                <w:sz w:val="22"/>
                <w:szCs w:val="22"/>
              </w:rPr>
            </w:pPr>
          </w:p>
          <w:p w:rsidR="000A7E11" w:rsidRPr="00395C2E" w:rsidRDefault="000A7E11" w:rsidP="00045A35">
            <w:pPr>
              <w:tabs>
                <w:tab w:val="left" w:pos="720"/>
              </w:tabs>
              <w:spacing w:line="276" w:lineRule="auto"/>
              <w:jc w:val="both"/>
              <w:rPr>
                <w:rFonts w:ascii="Arial" w:hAnsi="Arial" w:cs="Arial"/>
                <w:bCs/>
                <w:sz w:val="22"/>
                <w:szCs w:val="22"/>
              </w:rPr>
            </w:pPr>
            <w:r w:rsidRPr="00395C2E">
              <w:rPr>
                <w:rFonts w:ascii="Arial" w:hAnsi="Arial" w:cs="Arial"/>
                <w:bCs/>
                <w:sz w:val="22"/>
                <w:szCs w:val="22"/>
              </w:rPr>
              <w:t>Testemunha:_____________________</w:t>
            </w:r>
          </w:p>
        </w:tc>
        <w:tc>
          <w:tcPr>
            <w:tcW w:w="5239" w:type="dxa"/>
            <w:gridSpan w:val="3"/>
            <w:shd w:val="clear" w:color="auto" w:fill="auto"/>
          </w:tcPr>
          <w:p w:rsidR="000A7E11" w:rsidRPr="00395C2E" w:rsidRDefault="000A7E11" w:rsidP="00045A35">
            <w:pPr>
              <w:tabs>
                <w:tab w:val="left" w:pos="720"/>
              </w:tabs>
              <w:spacing w:line="276" w:lineRule="auto"/>
              <w:jc w:val="both"/>
              <w:rPr>
                <w:rFonts w:ascii="Arial" w:hAnsi="Arial" w:cs="Arial"/>
                <w:bCs/>
                <w:sz w:val="22"/>
                <w:szCs w:val="22"/>
              </w:rPr>
            </w:pPr>
          </w:p>
          <w:p w:rsidR="000A7E11" w:rsidRPr="00395C2E" w:rsidRDefault="000A7E11" w:rsidP="00045A35">
            <w:pPr>
              <w:tabs>
                <w:tab w:val="left" w:pos="720"/>
              </w:tabs>
              <w:spacing w:line="276" w:lineRule="auto"/>
              <w:jc w:val="both"/>
              <w:rPr>
                <w:rFonts w:ascii="Arial" w:hAnsi="Arial" w:cs="Arial"/>
                <w:bCs/>
                <w:sz w:val="22"/>
                <w:szCs w:val="22"/>
              </w:rPr>
            </w:pPr>
            <w:r w:rsidRPr="00395C2E">
              <w:rPr>
                <w:rFonts w:ascii="Arial" w:hAnsi="Arial" w:cs="Arial"/>
                <w:bCs/>
                <w:sz w:val="22"/>
                <w:szCs w:val="22"/>
              </w:rPr>
              <w:t>Testemunha:_____________________</w:t>
            </w:r>
          </w:p>
        </w:tc>
      </w:tr>
      <w:tr w:rsidR="000A7E11" w:rsidRPr="00395C2E" w:rsidTr="000A7E11">
        <w:trPr>
          <w:gridAfter w:val="1"/>
          <w:wAfter w:w="188" w:type="dxa"/>
        </w:trPr>
        <w:tc>
          <w:tcPr>
            <w:tcW w:w="4606" w:type="dxa"/>
            <w:shd w:val="clear" w:color="auto" w:fill="auto"/>
          </w:tcPr>
          <w:p w:rsidR="000A7E11" w:rsidRPr="00395C2E" w:rsidRDefault="000A7E11" w:rsidP="00045A35">
            <w:pPr>
              <w:tabs>
                <w:tab w:val="left" w:pos="720"/>
              </w:tabs>
              <w:spacing w:line="276" w:lineRule="auto"/>
              <w:jc w:val="both"/>
              <w:rPr>
                <w:rFonts w:ascii="Arial" w:hAnsi="Arial" w:cs="Arial"/>
                <w:bCs/>
                <w:sz w:val="22"/>
                <w:szCs w:val="22"/>
              </w:rPr>
            </w:pPr>
            <w:r w:rsidRPr="00395C2E">
              <w:rPr>
                <w:rFonts w:ascii="Arial" w:hAnsi="Arial" w:cs="Arial"/>
                <w:bCs/>
                <w:sz w:val="22"/>
                <w:szCs w:val="22"/>
              </w:rPr>
              <w:t>CPF:___________________________</w:t>
            </w:r>
          </w:p>
        </w:tc>
        <w:tc>
          <w:tcPr>
            <w:tcW w:w="5239" w:type="dxa"/>
            <w:gridSpan w:val="3"/>
            <w:shd w:val="clear" w:color="auto" w:fill="auto"/>
          </w:tcPr>
          <w:p w:rsidR="000A7E11" w:rsidRPr="00395C2E" w:rsidRDefault="000A7E11" w:rsidP="00045A35">
            <w:pPr>
              <w:tabs>
                <w:tab w:val="left" w:pos="720"/>
              </w:tabs>
              <w:spacing w:line="276" w:lineRule="auto"/>
              <w:jc w:val="both"/>
              <w:rPr>
                <w:rFonts w:ascii="Arial" w:hAnsi="Arial" w:cs="Arial"/>
                <w:bCs/>
                <w:sz w:val="22"/>
                <w:szCs w:val="22"/>
              </w:rPr>
            </w:pPr>
            <w:r w:rsidRPr="00395C2E">
              <w:rPr>
                <w:rFonts w:ascii="Arial" w:hAnsi="Arial" w:cs="Arial"/>
                <w:bCs/>
                <w:sz w:val="22"/>
                <w:szCs w:val="22"/>
              </w:rPr>
              <w:t>CPF:___________________________</w:t>
            </w:r>
          </w:p>
        </w:tc>
      </w:tr>
    </w:tbl>
    <w:p w:rsidR="003D6F17" w:rsidRPr="000555EE" w:rsidRDefault="003D6F17" w:rsidP="008A00C9">
      <w:pPr>
        <w:ind w:right="-196"/>
        <w:rPr>
          <w:rFonts w:ascii="Arial" w:hAnsi="Arial" w:cs="Arial"/>
          <w:sz w:val="22"/>
          <w:szCs w:val="22"/>
        </w:rPr>
      </w:pPr>
    </w:p>
    <w:sectPr w:rsidR="003D6F17" w:rsidRPr="000555EE" w:rsidSect="004A65CC">
      <w:headerReference w:type="even" r:id="rId9"/>
      <w:headerReference w:type="default" r:id="rId10"/>
      <w:footerReference w:type="even" r:id="rId11"/>
      <w:footerReference w:type="default" r:id="rId12"/>
      <w:pgSz w:w="11906" w:h="16838"/>
      <w:pgMar w:top="1134" w:right="992" w:bottom="851" w:left="1276" w:header="227" w:footer="4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A35" w:rsidRDefault="00045A35" w:rsidP="00023F91">
      <w:r>
        <w:separator/>
      </w:r>
    </w:p>
  </w:endnote>
  <w:endnote w:type="continuationSeparator" w:id="0">
    <w:p w:rsidR="00045A35" w:rsidRDefault="00045A35" w:rsidP="00023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A35" w:rsidRDefault="00045A35" w:rsidP="00023F9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45A35" w:rsidRDefault="00045A35" w:rsidP="00023F91">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A35" w:rsidRDefault="00045A35" w:rsidP="00023F9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57E15">
      <w:rPr>
        <w:rStyle w:val="Nmerodepgina"/>
        <w:noProof/>
      </w:rPr>
      <w:t>1</w:t>
    </w:r>
    <w:r>
      <w:rPr>
        <w:rStyle w:val="Nmerodepgina"/>
      </w:rPr>
      <w:fldChar w:fldCharType="end"/>
    </w:r>
  </w:p>
  <w:p w:rsidR="00045A35" w:rsidRDefault="00045A35" w:rsidP="00023F91">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A35" w:rsidRDefault="00045A35" w:rsidP="00023F91">
      <w:r>
        <w:separator/>
      </w:r>
    </w:p>
  </w:footnote>
  <w:footnote w:type="continuationSeparator" w:id="0">
    <w:p w:rsidR="00045A35" w:rsidRDefault="00045A35" w:rsidP="00023F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A35" w:rsidRDefault="00045A35">
    <w:pPr>
      <w:pStyle w:val="Cabealho"/>
    </w:pPr>
    <w:r>
      <w:fldChar w:fldCharType="begin"/>
    </w:r>
    <w:r>
      <w:instrText xml:space="preserve"> TIME \@ "h:mm am/pm" </w:instrText>
    </w:r>
    <w:r>
      <w:fldChar w:fldCharType="separate"/>
    </w:r>
    <w:r w:rsidR="00657E15">
      <w:rPr>
        <w:noProof/>
      </w:rPr>
      <w:t xml:space="preserve">1:16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72"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960"/>
      <w:gridCol w:w="4963"/>
    </w:tblGrid>
    <w:tr w:rsidR="00045A35" w:rsidRPr="00814E08" w:rsidTr="00B81E17">
      <w:tc>
        <w:tcPr>
          <w:tcW w:w="9923" w:type="dxa"/>
          <w:gridSpan w:val="2"/>
          <w:shd w:val="clear" w:color="auto" w:fill="FFFFFF"/>
        </w:tcPr>
        <w:p w:rsidR="00045A35" w:rsidRPr="00B81E17" w:rsidRDefault="00045A35" w:rsidP="00B81E17">
          <w:pPr>
            <w:pStyle w:val="Ttulo1"/>
            <w:rPr>
              <w:rFonts w:eastAsia="Times New Roman" w:cs="Arial"/>
              <w:noProof/>
              <w:sz w:val="18"/>
              <w:szCs w:val="18"/>
            </w:rPr>
          </w:pPr>
          <w:r w:rsidRPr="00B81E17">
            <w:rPr>
              <w:rFonts w:eastAsia="Times New Roman" w:cs="Arial"/>
              <w:noProof/>
              <w:sz w:val="18"/>
              <w:szCs w:val="18"/>
            </w:rPr>
            <w:drawing>
              <wp:anchor distT="0" distB="0" distL="114300" distR="114300" simplePos="0" relativeHeight="251657728" behindDoc="0" locked="0" layoutInCell="1" allowOverlap="1" wp14:anchorId="1453D572" wp14:editId="6F302744">
                <wp:simplePos x="0" y="0"/>
                <wp:positionH relativeFrom="column">
                  <wp:posOffset>5596255</wp:posOffset>
                </wp:positionH>
                <wp:positionV relativeFrom="paragraph">
                  <wp:posOffset>-4445</wp:posOffset>
                </wp:positionV>
                <wp:extent cx="638175" cy="589915"/>
                <wp:effectExtent l="0" t="0" r="9525" b="635"/>
                <wp:wrapNone/>
                <wp:docPr id="7" name="Imagem 7" descr="C:\Users\Cliente\Desktop\Natália\Natália Magri - Compras\_Documentos 2021\Documentos GERDAU\logo oficial-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iente\Desktop\Natália\Natália Magri - Compras\_Documentos 2021\Documentos GERDAU\logo oficial-1_page-0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589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1E17">
            <w:rPr>
              <w:rFonts w:eastAsia="Times New Roman" w:cs="Arial"/>
              <w:noProof/>
              <w:sz w:val="18"/>
              <w:szCs w:val="18"/>
            </w:rPr>
            <w:drawing>
              <wp:anchor distT="0" distB="0" distL="114300" distR="114300" simplePos="0" relativeHeight="251656704" behindDoc="0" locked="0" layoutInCell="1" allowOverlap="1" wp14:anchorId="255F4607" wp14:editId="530E4ACA">
                <wp:simplePos x="0" y="0"/>
                <wp:positionH relativeFrom="column">
                  <wp:posOffset>-31197</wp:posOffset>
                </wp:positionH>
                <wp:positionV relativeFrom="paragraph">
                  <wp:posOffset>635</wp:posOffset>
                </wp:positionV>
                <wp:extent cx="638270" cy="590504"/>
                <wp:effectExtent l="0" t="0" r="0" b="635"/>
                <wp:wrapNone/>
                <wp:docPr id="4" name="Imagem 4" descr="C:\Users\Cliente\Desktop\Natália\Natália Magri - Compras\_Documentos 2021\Documentos GERDAU\logo oficial-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iente\Desktop\Natália\Natália Magri - Compras\_Documentos 2021\Documentos GERDAU\logo oficial-1_page-0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270" cy="590504"/>
                        </a:xfrm>
                        <a:prstGeom prst="rect">
                          <a:avLst/>
                        </a:prstGeom>
                        <a:noFill/>
                        <a:ln>
                          <a:noFill/>
                        </a:ln>
                      </pic:spPr>
                    </pic:pic>
                  </a:graphicData>
                </a:graphic>
                <wp14:sizeRelH relativeFrom="page">
                  <wp14:pctWidth>0</wp14:pctWidth>
                </wp14:sizeRelH>
                <wp14:sizeRelV relativeFrom="page">
                  <wp14:pctHeight>0</wp14:pctHeight>
                </wp14:sizeRelV>
              </wp:anchor>
            </w:drawing>
          </w:r>
          <w:r w:rsidR="00657E15">
            <w:rPr>
              <w:rFonts w:eastAsia="Times New Roman" w:cs="Arial"/>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84470" o:spid="_x0000_s49153" type="#_x0000_t75" style="position:absolute;left:0;text-align:left;margin-left:0;margin-top:0;width:487.2pt;height:451.5pt;z-index:-251657728;mso-position-horizontal:center;mso-position-horizontal-relative:margin;mso-position-vertical:center;mso-position-vertical-relative:margin" o:allowincell="f">
                <v:imagedata r:id="rId2" o:title="logo oficial-1_page-0001" gain="19661f" blacklevel="22938f"/>
                <w10:wrap anchorx="margin" anchory="margin"/>
              </v:shape>
            </w:pict>
          </w:r>
          <w:r w:rsidRPr="00B81E17">
            <w:rPr>
              <w:rFonts w:eastAsia="Times New Roman" w:cs="Arial"/>
              <w:noProof/>
              <w:sz w:val="18"/>
              <w:szCs w:val="18"/>
            </w:rPr>
            <w:t>MUNICÍPIO DE DESTERRO DO MELO</w:t>
          </w:r>
        </w:p>
      </w:tc>
    </w:tr>
    <w:tr w:rsidR="00045A35" w:rsidRPr="00814E08" w:rsidTr="00B81E17">
      <w:tc>
        <w:tcPr>
          <w:tcW w:w="9923" w:type="dxa"/>
          <w:gridSpan w:val="2"/>
          <w:shd w:val="clear" w:color="auto" w:fill="FFFFFF"/>
        </w:tcPr>
        <w:p w:rsidR="00045A35" w:rsidRPr="00B81E17" w:rsidRDefault="00935A41" w:rsidP="00164AC3">
          <w:pPr>
            <w:pStyle w:val="Ttulo1"/>
            <w:spacing w:before="120"/>
            <w:rPr>
              <w:rFonts w:eastAsia="Times New Roman" w:cs="Arial"/>
              <w:sz w:val="18"/>
              <w:szCs w:val="18"/>
            </w:rPr>
          </w:pPr>
          <w:r>
            <w:rPr>
              <w:rFonts w:eastAsia="Times New Roman" w:cs="Arial"/>
              <w:sz w:val="18"/>
              <w:szCs w:val="18"/>
            </w:rPr>
            <w:t>PROCESSO DE LICITAÇÃO – 023</w:t>
          </w:r>
          <w:r w:rsidR="00164AC3">
            <w:rPr>
              <w:rFonts w:eastAsia="Times New Roman" w:cs="Arial"/>
              <w:sz w:val="18"/>
              <w:szCs w:val="18"/>
            </w:rPr>
            <w:t>/</w:t>
          </w:r>
          <w:r w:rsidR="00045A35" w:rsidRPr="00B81E17">
            <w:rPr>
              <w:rFonts w:eastAsia="Times New Roman" w:cs="Arial"/>
              <w:sz w:val="18"/>
              <w:szCs w:val="18"/>
            </w:rPr>
            <w:t>2022</w:t>
          </w:r>
        </w:p>
      </w:tc>
    </w:tr>
    <w:tr w:rsidR="00045A35" w:rsidRPr="00814E08" w:rsidTr="00B81E17">
      <w:tc>
        <w:tcPr>
          <w:tcW w:w="9923" w:type="dxa"/>
          <w:gridSpan w:val="2"/>
          <w:shd w:val="clear" w:color="auto" w:fill="FFFFFF"/>
        </w:tcPr>
        <w:p w:rsidR="00045A35" w:rsidRPr="00B81E17" w:rsidRDefault="0060588D" w:rsidP="00A53FE0">
          <w:pPr>
            <w:pStyle w:val="Ttulo1"/>
            <w:spacing w:before="120"/>
            <w:rPr>
              <w:rFonts w:eastAsia="Times New Roman" w:cs="Arial"/>
              <w:sz w:val="18"/>
              <w:szCs w:val="18"/>
            </w:rPr>
          </w:pPr>
          <w:r>
            <w:rPr>
              <w:rFonts w:eastAsia="Times New Roman" w:cs="Arial"/>
              <w:sz w:val="18"/>
              <w:szCs w:val="18"/>
            </w:rPr>
            <w:t>ATA DE REGISTRO DE PREÇOS Nº 01</w:t>
          </w:r>
          <w:r w:rsidR="00A53FE0">
            <w:rPr>
              <w:rFonts w:eastAsia="Times New Roman" w:cs="Arial"/>
              <w:sz w:val="18"/>
              <w:szCs w:val="18"/>
            </w:rPr>
            <w:t>3</w:t>
          </w:r>
          <w:r w:rsidR="00045A35" w:rsidRPr="00B81E17">
            <w:rPr>
              <w:rFonts w:eastAsia="Times New Roman" w:cs="Arial"/>
              <w:sz w:val="18"/>
              <w:szCs w:val="18"/>
            </w:rPr>
            <w:t>/2022</w:t>
          </w:r>
        </w:p>
      </w:tc>
    </w:tr>
    <w:tr w:rsidR="00045A35" w:rsidRPr="00814E08" w:rsidTr="00B81E17">
      <w:trPr>
        <w:cantSplit/>
        <w:trHeight w:val="507"/>
      </w:trPr>
      <w:tc>
        <w:tcPr>
          <w:tcW w:w="4960" w:type="dxa"/>
          <w:shd w:val="clear" w:color="auto" w:fill="FFFFFF"/>
        </w:tcPr>
        <w:p w:rsidR="00045A35" w:rsidRPr="00B81E17" w:rsidRDefault="0060588D" w:rsidP="00B81E17">
          <w:pPr>
            <w:ind w:left="426"/>
            <w:jc w:val="center"/>
            <w:rPr>
              <w:rFonts w:ascii="Arial" w:eastAsia="Times New Roman" w:hAnsi="Arial" w:cs="Arial"/>
              <w:b/>
              <w:sz w:val="18"/>
              <w:szCs w:val="18"/>
            </w:rPr>
          </w:pPr>
          <w:r>
            <w:rPr>
              <w:rFonts w:ascii="Arial" w:eastAsia="Times New Roman" w:hAnsi="Arial" w:cs="Arial"/>
              <w:b/>
              <w:sz w:val="18"/>
              <w:szCs w:val="18"/>
            </w:rPr>
            <w:t>Pregão Presencial nº 01</w:t>
          </w:r>
          <w:r w:rsidR="00935A41">
            <w:rPr>
              <w:rFonts w:ascii="Arial" w:eastAsia="Times New Roman" w:hAnsi="Arial" w:cs="Arial"/>
              <w:b/>
              <w:sz w:val="18"/>
              <w:szCs w:val="18"/>
            </w:rPr>
            <w:t>1</w:t>
          </w:r>
          <w:r w:rsidR="00045A35" w:rsidRPr="00B81E17">
            <w:rPr>
              <w:rFonts w:ascii="Arial" w:eastAsia="Times New Roman" w:hAnsi="Arial" w:cs="Arial"/>
              <w:b/>
              <w:sz w:val="18"/>
              <w:szCs w:val="18"/>
            </w:rPr>
            <w:t>/2022</w:t>
          </w:r>
        </w:p>
        <w:p w:rsidR="00045A35" w:rsidRPr="00B81E17" w:rsidRDefault="00045A35" w:rsidP="0060588D">
          <w:pPr>
            <w:ind w:left="426"/>
            <w:jc w:val="center"/>
            <w:rPr>
              <w:rFonts w:ascii="Arial" w:hAnsi="Arial" w:cs="Arial"/>
              <w:b/>
              <w:sz w:val="18"/>
              <w:szCs w:val="18"/>
            </w:rPr>
          </w:pPr>
          <w:r w:rsidRPr="00B81E17">
            <w:rPr>
              <w:rFonts w:ascii="Arial" w:eastAsia="Times New Roman" w:hAnsi="Arial" w:cs="Arial"/>
              <w:b/>
              <w:sz w:val="18"/>
              <w:szCs w:val="18"/>
            </w:rPr>
            <w:t>Registro de Preços nº 00</w:t>
          </w:r>
          <w:r w:rsidR="00935A41">
            <w:rPr>
              <w:rFonts w:ascii="Arial" w:eastAsia="Times New Roman" w:hAnsi="Arial" w:cs="Arial"/>
              <w:b/>
              <w:sz w:val="18"/>
              <w:szCs w:val="18"/>
            </w:rPr>
            <w:t>9</w:t>
          </w:r>
          <w:r w:rsidRPr="00B81E17">
            <w:rPr>
              <w:rFonts w:ascii="Arial" w:eastAsia="Times New Roman" w:hAnsi="Arial" w:cs="Arial"/>
              <w:b/>
              <w:sz w:val="18"/>
              <w:szCs w:val="18"/>
            </w:rPr>
            <w:t>/2022</w:t>
          </w:r>
        </w:p>
      </w:tc>
      <w:tc>
        <w:tcPr>
          <w:tcW w:w="4963" w:type="dxa"/>
          <w:shd w:val="clear" w:color="auto" w:fill="FFFFFF"/>
        </w:tcPr>
        <w:p w:rsidR="00045A35" w:rsidRPr="00B81E17" w:rsidRDefault="00935A41" w:rsidP="00B81989">
          <w:pPr>
            <w:jc w:val="both"/>
            <w:rPr>
              <w:rFonts w:ascii="Arial" w:hAnsi="Arial" w:cs="Arial"/>
              <w:b/>
              <w:sz w:val="18"/>
              <w:szCs w:val="18"/>
            </w:rPr>
          </w:pPr>
          <w:r w:rsidRPr="00935A41">
            <w:rPr>
              <w:b/>
              <w:color w:val="000000" w:themeColor="text1"/>
              <w:sz w:val="16"/>
              <w:szCs w:val="16"/>
              <w:lang w:val="pt-PT"/>
            </w:rPr>
            <w:t>AQUISIÇÃO DE GÊNEROS ALIMENTÍCIOS</w:t>
          </w:r>
        </w:p>
      </w:tc>
    </w:tr>
  </w:tbl>
  <w:p w:rsidR="00045A35" w:rsidRDefault="00045A35" w:rsidP="00B81E1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8">
    <w:nsid w:val="051D6C4D"/>
    <w:multiLevelType w:val="hybridMultilevel"/>
    <w:tmpl w:val="1A9C46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0FC350CA"/>
    <w:multiLevelType w:val="hybridMultilevel"/>
    <w:tmpl w:val="F7040010"/>
    <w:lvl w:ilvl="0" w:tplc="04160015">
      <w:start w:val="1"/>
      <w:numFmt w:val="upperLetter"/>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17">
      <w:start w:val="1"/>
      <w:numFmt w:val="lowerLetter"/>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2">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4">
    <w:nsid w:val="1AB12E6A"/>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nsid w:val="1ED20675"/>
    <w:multiLevelType w:val="multilevel"/>
    <w:tmpl w:val="CDF02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0D660B6"/>
    <w:multiLevelType w:val="hybridMultilevel"/>
    <w:tmpl w:val="E040A25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24D4238F"/>
    <w:multiLevelType w:val="hybridMultilevel"/>
    <w:tmpl w:val="A782AEA4"/>
    <w:lvl w:ilvl="0" w:tplc="0416000F">
      <w:start w:val="1"/>
      <w:numFmt w:val="decimal"/>
      <w:lvlText w:val="%1."/>
      <w:lvlJc w:val="left"/>
      <w:pPr>
        <w:tabs>
          <w:tab w:val="num" w:pos="1428"/>
        </w:tabs>
        <w:ind w:left="1428" w:hanging="360"/>
      </w:p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18">
    <w:nsid w:val="27440A06"/>
    <w:multiLevelType w:val="hybridMultilevel"/>
    <w:tmpl w:val="7856E3A8"/>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2B8E2E4C"/>
    <w:multiLevelType w:val="multilevel"/>
    <w:tmpl w:val="9E466202"/>
    <w:lvl w:ilvl="0">
      <w:start w:val="1"/>
      <w:numFmt w:val="decimal"/>
      <w:lvlText w:val="%1."/>
      <w:lvlJc w:val="left"/>
      <w:pPr>
        <w:tabs>
          <w:tab w:val="num" w:pos="900"/>
        </w:tabs>
        <w:ind w:left="90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nsid w:val="34196E5A"/>
    <w:multiLevelType w:val="hybridMultilevel"/>
    <w:tmpl w:val="A7141CB6"/>
    <w:lvl w:ilvl="0" w:tplc="EBC8DD28">
      <w:start w:val="1"/>
      <w:numFmt w:val="bullet"/>
      <w:lvlText w:val=""/>
      <w:lvlJc w:val="left"/>
      <w:pPr>
        <w:tabs>
          <w:tab w:val="num" w:pos="720"/>
        </w:tabs>
        <w:ind w:left="284" w:hanging="284"/>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49CF5420"/>
    <w:multiLevelType w:val="hybridMultilevel"/>
    <w:tmpl w:val="21B0D276"/>
    <w:lvl w:ilvl="0" w:tplc="D116D2B6">
      <w:start w:val="1"/>
      <w:numFmt w:val="decimal"/>
      <w:lvlText w:val="%1."/>
      <w:lvlJc w:val="left"/>
      <w:pPr>
        <w:ind w:left="107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nsid w:val="4EFE20DD"/>
    <w:multiLevelType w:val="hybridMultilevel"/>
    <w:tmpl w:val="FE70D27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8">
    <w:nsid w:val="56DF6AB1"/>
    <w:multiLevelType w:val="multilevel"/>
    <w:tmpl w:val="C9AEB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30">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60695B0A"/>
    <w:multiLevelType w:val="hybridMultilevel"/>
    <w:tmpl w:val="9E466202"/>
    <w:lvl w:ilvl="0" w:tplc="0416000F">
      <w:start w:val="1"/>
      <w:numFmt w:val="decimal"/>
      <w:lvlText w:val="%1."/>
      <w:lvlJc w:val="left"/>
      <w:pPr>
        <w:tabs>
          <w:tab w:val="num" w:pos="720"/>
        </w:tabs>
        <w:ind w:left="720" w:hanging="360"/>
      </w:pPr>
      <w:rPr>
        <w:rFonts w:cs="Times New Roman"/>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32">
    <w:nsid w:val="63F90160"/>
    <w:multiLevelType w:val="hybridMultilevel"/>
    <w:tmpl w:val="ECFE49E8"/>
    <w:lvl w:ilvl="0" w:tplc="0416000F">
      <w:start w:val="1"/>
      <w:numFmt w:val="decimal"/>
      <w:lvlText w:val="%1."/>
      <w:lvlJc w:val="left"/>
      <w:pPr>
        <w:tabs>
          <w:tab w:val="num" w:pos="900"/>
        </w:tabs>
        <w:ind w:left="900" w:hanging="360"/>
      </w:p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33">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827797A"/>
    <w:multiLevelType w:val="hybridMultilevel"/>
    <w:tmpl w:val="3F088570"/>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nsid w:val="6ADB157D"/>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36">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8">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nsid w:val="71C553F4"/>
    <w:multiLevelType w:val="hybridMultilevel"/>
    <w:tmpl w:val="09C8954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1">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42">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abstractNum w:abstractNumId="43">
    <w:nsid w:val="7FB649D7"/>
    <w:multiLevelType w:val="multilevel"/>
    <w:tmpl w:val="F57E6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1"/>
  </w:num>
  <w:num w:numId="3">
    <w:abstractNumId w:val="25"/>
  </w:num>
  <w:num w:numId="4">
    <w:abstractNumId w:val="11"/>
  </w:num>
  <w:num w:numId="5">
    <w:abstractNumId w:val="23"/>
  </w:num>
  <w:num w:numId="6">
    <w:abstractNumId w:val="36"/>
  </w:num>
  <w:num w:numId="7">
    <w:abstractNumId w:val="13"/>
  </w:num>
  <w:num w:numId="8">
    <w:abstractNumId w:val="37"/>
  </w:num>
  <w:num w:numId="9">
    <w:abstractNumId w:val="40"/>
  </w:num>
  <w:num w:numId="10">
    <w:abstractNumId w:val="30"/>
  </w:num>
  <w:num w:numId="11">
    <w:abstractNumId w:val="38"/>
  </w:num>
  <w:num w:numId="12">
    <w:abstractNumId w:val="2"/>
  </w:num>
  <w:num w:numId="13">
    <w:abstractNumId w:val="5"/>
  </w:num>
  <w:num w:numId="14">
    <w:abstractNumId w:val="1"/>
  </w:num>
  <w:num w:numId="15">
    <w:abstractNumId w:val="0"/>
  </w:num>
  <w:num w:numId="16">
    <w:abstractNumId w:val="3"/>
  </w:num>
  <w:num w:numId="17">
    <w:abstractNumId w:val="4"/>
  </w:num>
  <w:num w:numId="18">
    <w:abstractNumId w:val="41"/>
  </w:num>
  <w:num w:numId="19">
    <w:abstractNumId w:val="7"/>
  </w:num>
  <w:num w:numId="20">
    <w:abstractNumId w:val="27"/>
  </w:num>
  <w:num w:numId="21">
    <w:abstractNumId w:val="42"/>
  </w:num>
  <w:num w:numId="22">
    <w:abstractNumId w:val="33"/>
  </w:num>
  <w:num w:numId="23">
    <w:abstractNumId w:val="6"/>
  </w:num>
  <w:num w:numId="24">
    <w:abstractNumId w:val="14"/>
  </w:num>
  <w:num w:numId="25">
    <w:abstractNumId w:val="12"/>
  </w:num>
  <w:num w:numId="26">
    <w:abstractNumId w:val="9"/>
  </w:num>
  <w:num w:numId="27">
    <w:abstractNumId w:val="29"/>
  </w:num>
  <w:num w:numId="28">
    <w:abstractNumId w:val="31"/>
  </w:num>
  <w:num w:numId="29">
    <w:abstractNumId w:val="28"/>
  </w:num>
  <w:num w:numId="30">
    <w:abstractNumId w:val="17"/>
  </w:num>
  <w:num w:numId="31">
    <w:abstractNumId w:val="18"/>
  </w:num>
  <w:num w:numId="32">
    <w:abstractNumId w:val="22"/>
  </w:num>
  <w:num w:numId="33">
    <w:abstractNumId w:val="34"/>
  </w:num>
  <w:num w:numId="34">
    <w:abstractNumId w:val="16"/>
  </w:num>
  <w:num w:numId="35">
    <w:abstractNumId w:val="39"/>
  </w:num>
  <w:num w:numId="36">
    <w:abstractNumId w:val="43"/>
  </w:num>
  <w:num w:numId="37">
    <w:abstractNumId w:val="15"/>
  </w:num>
  <w:num w:numId="38">
    <w:abstractNumId w:val="19"/>
  </w:num>
  <w:num w:numId="39">
    <w:abstractNumId w:val="32"/>
  </w:num>
  <w:num w:numId="40">
    <w:abstractNumId w:val="10"/>
  </w:num>
  <w:num w:numId="41">
    <w:abstractNumId w:val="35"/>
  </w:num>
  <w:num w:numId="42">
    <w:abstractNumId w:val="24"/>
  </w:num>
  <w:num w:numId="43">
    <w:abstractNumId w:val="8"/>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hdrShapeDefaults>
    <o:shapedefaults v:ext="edit" spidmax="49154"/>
    <o:shapelayout v:ext="edit">
      <o:idmap v:ext="edit" data="48"/>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F91"/>
    <w:rsid w:val="00010D63"/>
    <w:rsid w:val="00011646"/>
    <w:rsid w:val="00022B9C"/>
    <w:rsid w:val="00023F91"/>
    <w:rsid w:val="000272C4"/>
    <w:rsid w:val="0002771E"/>
    <w:rsid w:val="00030ED7"/>
    <w:rsid w:val="0003100E"/>
    <w:rsid w:val="000374F9"/>
    <w:rsid w:val="00045A35"/>
    <w:rsid w:val="000555EE"/>
    <w:rsid w:val="0005594C"/>
    <w:rsid w:val="00062AD9"/>
    <w:rsid w:val="00070C6C"/>
    <w:rsid w:val="00071623"/>
    <w:rsid w:val="000721ED"/>
    <w:rsid w:val="0007755A"/>
    <w:rsid w:val="000970D1"/>
    <w:rsid w:val="000A125C"/>
    <w:rsid w:val="000A7917"/>
    <w:rsid w:val="000A7E11"/>
    <w:rsid w:val="000B630B"/>
    <w:rsid w:val="000C03BE"/>
    <w:rsid w:val="000C3091"/>
    <w:rsid w:val="000C4932"/>
    <w:rsid w:val="000C7570"/>
    <w:rsid w:val="000D0853"/>
    <w:rsid w:val="000D29C3"/>
    <w:rsid w:val="000D303C"/>
    <w:rsid w:val="000D5F20"/>
    <w:rsid w:val="000D5FC8"/>
    <w:rsid w:val="000D64A0"/>
    <w:rsid w:val="000E3867"/>
    <w:rsid w:val="000E61D9"/>
    <w:rsid w:val="000E7AA7"/>
    <w:rsid w:val="000F1516"/>
    <w:rsid w:val="000F15F1"/>
    <w:rsid w:val="000F3403"/>
    <w:rsid w:val="000F6630"/>
    <w:rsid w:val="001004C6"/>
    <w:rsid w:val="00101023"/>
    <w:rsid w:val="00101469"/>
    <w:rsid w:val="00104F87"/>
    <w:rsid w:val="00106692"/>
    <w:rsid w:val="0011036E"/>
    <w:rsid w:val="0011467D"/>
    <w:rsid w:val="00115FEB"/>
    <w:rsid w:val="00124EF7"/>
    <w:rsid w:val="001250C5"/>
    <w:rsid w:val="00136912"/>
    <w:rsid w:val="00144B7E"/>
    <w:rsid w:val="00144C89"/>
    <w:rsid w:val="0014703E"/>
    <w:rsid w:val="001555EE"/>
    <w:rsid w:val="001558D0"/>
    <w:rsid w:val="00161232"/>
    <w:rsid w:val="00163004"/>
    <w:rsid w:val="00164AC3"/>
    <w:rsid w:val="001765C2"/>
    <w:rsid w:val="0018181F"/>
    <w:rsid w:val="001900AC"/>
    <w:rsid w:val="001969B9"/>
    <w:rsid w:val="001978CD"/>
    <w:rsid w:val="001A2451"/>
    <w:rsid w:val="001A278E"/>
    <w:rsid w:val="001A3B76"/>
    <w:rsid w:val="001A42F9"/>
    <w:rsid w:val="001A670E"/>
    <w:rsid w:val="001B3800"/>
    <w:rsid w:val="001B4D53"/>
    <w:rsid w:val="001B551D"/>
    <w:rsid w:val="001B5E33"/>
    <w:rsid w:val="001B5FC2"/>
    <w:rsid w:val="001C3E61"/>
    <w:rsid w:val="001C7187"/>
    <w:rsid w:val="001D2D20"/>
    <w:rsid w:val="001D4A52"/>
    <w:rsid w:val="001D5DF0"/>
    <w:rsid w:val="001D7370"/>
    <w:rsid w:val="001D76D8"/>
    <w:rsid w:val="001D7968"/>
    <w:rsid w:val="001E1EA1"/>
    <w:rsid w:val="001E3906"/>
    <w:rsid w:val="001E40CC"/>
    <w:rsid w:val="001E678E"/>
    <w:rsid w:val="001F3206"/>
    <w:rsid w:val="001F4292"/>
    <w:rsid w:val="001F7823"/>
    <w:rsid w:val="00200E77"/>
    <w:rsid w:val="00203048"/>
    <w:rsid w:val="00207597"/>
    <w:rsid w:val="002145DF"/>
    <w:rsid w:val="0022090E"/>
    <w:rsid w:val="00220CC5"/>
    <w:rsid w:val="00223E51"/>
    <w:rsid w:val="00230E40"/>
    <w:rsid w:val="002370CE"/>
    <w:rsid w:val="002479DC"/>
    <w:rsid w:val="00250F7C"/>
    <w:rsid w:val="002529BE"/>
    <w:rsid w:val="00254714"/>
    <w:rsid w:val="002548FB"/>
    <w:rsid w:val="00254B34"/>
    <w:rsid w:val="002550D3"/>
    <w:rsid w:val="0025738B"/>
    <w:rsid w:val="002575E9"/>
    <w:rsid w:val="00261256"/>
    <w:rsid w:val="002713F4"/>
    <w:rsid w:val="00273A40"/>
    <w:rsid w:val="00274332"/>
    <w:rsid w:val="002760F1"/>
    <w:rsid w:val="00280B86"/>
    <w:rsid w:val="00284850"/>
    <w:rsid w:val="00284C69"/>
    <w:rsid w:val="0028697A"/>
    <w:rsid w:val="00290ED8"/>
    <w:rsid w:val="0029103F"/>
    <w:rsid w:val="0029196B"/>
    <w:rsid w:val="002921D2"/>
    <w:rsid w:val="002945E0"/>
    <w:rsid w:val="002A1E5E"/>
    <w:rsid w:val="002A216C"/>
    <w:rsid w:val="002A6348"/>
    <w:rsid w:val="002B2445"/>
    <w:rsid w:val="002B2727"/>
    <w:rsid w:val="002B56E2"/>
    <w:rsid w:val="002B6F7D"/>
    <w:rsid w:val="002B791A"/>
    <w:rsid w:val="002B7BA0"/>
    <w:rsid w:val="002C0E3F"/>
    <w:rsid w:val="002E0428"/>
    <w:rsid w:val="002E46E3"/>
    <w:rsid w:val="002E572A"/>
    <w:rsid w:val="002E7553"/>
    <w:rsid w:val="002F407C"/>
    <w:rsid w:val="002F44CD"/>
    <w:rsid w:val="00302F2A"/>
    <w:rsid w:val="003040F4"/>
    <w:rsid w:val="003053E8"/>
    <w:rsid w:val="003056E6"/>
    <w:rsid w:val="00305FDB"/>
    <w:rsid w:val="003102BE"/>
    <w:rsid w:val="00313858"/>
    <w:rsid w:val="003321C7"/>
    <w:rsid w:val="00336196"/>
    <w:rsid w:val="00336253"/>
    <w:rsid w:val="003362A1"/>
    <w:rsid w:val="00340CDD"/>
    <w:rsid w:val="00341376"/>
    <w:rsid w:val="003433FB"/>
    <w:rsid w:val="0034578A"/>
    <w:rsid w:val="00353C64"/>
    <w:rsid w:val="003575F1"/>
    <w:rsid w:val="00360595"/>
    <w:rsid w:val="0036080E"/>
    <w:rsid w:val="00362F74"/>
    <w:rsid w:val="00371BD3"/>
    <w:rsid w:val="00372F73"/>
    <w:rsid w:val="0038276D"/>
    <w:rsid w:val="003837B9"/>
    <w:rsid w:val="00385C81"/>
    <w:rsid w:val="003905D1"/>
    <w:rsid w:val="003925B0"/>
    <w:rsid w:val="00397DF7"/>
    <w:rsid w:val="003A204E"/>
    <w:rsid w:val="003A3225"/>
    <w:rsid w:val="003A3DB1"/>
    <w:rsid w:val="003A5D85"/>
    <w:rsid w:val="003A5F6A"/>
    <w:rsid w:val="003B173A"/>
    <w:rsid w:val="003B2A0D"/>
    <w:rsid w:val="003B338C"/>
    <w:rsid w:val="003B45D3"/>
    <w:rsid w:val="003C292D"/>
    <w:rsid w:val="003C6248"/>
    <w:rsid w:val="003C72E6"/>
    <w:rsid w:val="003D0C22"/>
    <w:rsid w:val="003D57AF"/>
    <w:rsid w:val="003D6F17"/>
    <w:rsid w:val="003E4CEA"/>
    <w:rsid w:val="003F1044"/>
    <w:rsid w:val="003F43F4"/>
    <w:rsid w:val="003F4CB5"/>
    <w:rsid w:val="003F4DC0"/>
    <w:rsid w:val="003F59FA"/>
    <w:rsid w:val="003F6785"/>
    <w:rsid w:val="003F726F"/>
    <w:rsid w:val="00404181"/>
    <w:rsid w:val="00404ABB"/>
    <w:rsid w:val="00405E35"/>
    <w:rsid w:val="00407BD6"/>
    <w:rsid w:val="0041189A"/>
    <w:rsid w:val="00412F22"/>
    <w:rsid w:val="00413561"/>
    <w:rsid w:val="00416A2E"/>
    <w:rsid w:val="00420682"/>
    <w:rsid w:val="00425125"/>
    <w:rsid w:val="00425F1A"/>
    <w:rsid w:val="00430B46"/>
    <w:rsid w:val="004360E1"/>
    <w:rsid w:val="004443D7"/>
    <w:rsid w:val="004451A0"/>
    <w:rsid w:val="00450113"/>
    <w:rsid w:val="004517B5"/>
    <w:rsid w:val="00454629"/>
    <w:rsid w:val="0045739E"/>
    <w:rsid w:val="00457A70"/>
    <w:rsid w:val="0046059D"/>
    <w:rsid w:val="00460E4B"/>
    <w:rsid w:val="004613F3"/>
    <w:rsid w:val="004622DA"/>
    <w:rsid w:val="004641CE"/>
    <w:rsid w:val="00485382"/>
    <w:rsid w:val="00491032"/>
    <w:rsid w:val="00491C05"/>
    <w:rsid w:val="00494937"/>
    <w:rsid w:val="00496222"/>
    <w:rsid w:val="0049671C"/>
    <w:rsid w:val="00496B41"/>
    <w:rsid w:val="004A3BF2"/>
    <w:rsid w:val="004A563A"/>
    <w:rsid w:val="004A5AA3"/>
    <w:rsid w:val="004A65CC"/>
    <w:rsid w:val="004A69D9"/>
    <w:rsid w:val="004A7194"/>
    <w:rsid w:val="004B273B"/>
    <w:rsid w:val="004B5961"/>
    <w:rsid w:val="004B5D6B"/>
    <w:rsid w:val="004B662D"/>
    <w:rsid w:val="004C0BD5"/>
    <w:rsid w:val="004C0E39"/>
    <w:rsid w:val="004D20DB"/>
    <w:rsid w:val="004D3CC5"/>
    <w:rsid w:val="004D5FC8"/>
    <w:rsid w:val="004E0971"/>
    <w:rsid w:val="004E148C"/>
    <w:rsid w:val="004E19C0"/>
    <w:rsid w:val="004E23E6"/>
    <w:rsid w:val="004E536B"/>
    <w:rsid w:val="004E6C9E"/>
    <w:rsid w:val="004E6D2F"/>
    <w:rsid w:val="004F0628"/>
    <w:rsid w:val="004F42C2"/>
    <w:rsid w:val="004F7337"/>
    <w:rsid w:val="004F78F8"/>
    <w:rsid w:val="0050009C"/>
    <w:rsid w:val="00500E9A"/>
    <w:rsid w:val="00501989"/>
    <w:rsid w:val="00507B2F"/>
    <w:rsid w:val="0051330E"/>
    <w:rsid w:val="005146CE"/>
    <w:rsid w:val="005204F0"/>
    <w:rsid w:val="00520579"/>
    <w:rsid w:val="005207C7"/>
    <w:rsid w:val="00520C6C"/>
    <w:rsid w:val="00524FB0"/>
    <w:rsid w:val="0052555C"/>
    <w:rsid w:val="0052593E"/>
    <w:rsid w:val="00525A64"/>
    <w:rsid w:val="005268F0"/>
    <w:rsid w:val="00533D46"/>
    <w:rsid w:val="0053524E"/>
    <w:rsid w:val="0054335E"/>
    <w:rsid w:val="00543F04"/>
    <w:rsid w:val="00545B3E"/>
    <w:rsid w:val="00550ACD"/>
    <w:rsid w:val="00565D60"/>
    <w:rsid w:val="0057018B"/>
    <w:rsid w:val="005725A8"/>
    <w:rsid w:val="00575B56"/>
    <w:rsid w:val="00576E8D"/>
    <w:rsid w:val="00583481"/>
    <w:rsid w:val="005837F3"/>
    <w:rsid w:val="005865CE"/>
    <w:rsid w:val="00587EA7"/>
    <w:rsid w:val="00590875"/>
    <w:rsid w:val="00592763"/>
    <w:rsid w:val="00593F09"/>
    <w:rsid w:val="005973A6"/>
    <w:rsid w:val="00597DDC"/>
    <w:rsid w:val="005A2433"/>
    <w:rsid w:val="005A3224"/>
    <w:rsid w:val="005A6612"/>
    <w:rsid w:val="005B7ABD"/>
    <w:rsid w:val="005C67D8"/>
    <w:rsid w:val="005D00E5"/>
    <w:rsid w:val="005E04A9"/>
    <w:rsid w:val="005E1EC7"/>
    <w:rsid w:val="005E3284"/>
    <w:rsid w:val="005E5C6B"/>
    <w:rsid w:val="005F3013"/>
    <w:rsid w:val="005F68FA"/>
    <w:rsid w:val="00601A3C"/>
    <w:rsid w:val="0060588D"/>
    <w:rsid w:val="0060729F"/>
    <w:rsid w:val="006078F8"/>
    <w:rsid w:val="0061031E"/>
    <w:rsid w:val="00611C65"/>
    <w:rsid w:val="00612A3D"/>
    <w:rsid w:val="00622CBC"/>
    <w:rsid w:val="00623325"/>
    <w:rsid w:val="006251EB"/>
    <w:rsid w:val="00627281"/>
    <w:rsid w:val="00631923"/>
    <w:rsid w:val="006347B8"/>
    <w:rsid w:val="0064007B"/>
    <w:rsid w:val="00645F1A"/>
    <w:rsid w:val="006570D2"/>
    <w:rsid w:val="00657E15"/>
    <w:rsid w:val="00664438"/>
    <w:rsid w:val="0066749E"/>
    <w:rsid w:val="00673476"/>
    <w:rsid w:val="0067563C"/>
    <w:rsid w:val="00676954"/>
    <w:rsid w:val="00680238"/>
    <w:rsid w:val="0068044E"/>
    <w:rsid w:val="006808FE"/>
    <w:rsid w:val="00685AE3"/>
    <w:rsid w:val="00690A1F"/>
    <w:rsid w:val="00691918"/>
    <w:rsid w:val="00692CD1"/>
    <w:rsid w:val="006932B3"/>
    <w:rsid w:val="00694750"/>
    <w:rsid w:val="006967BA"/>
    <w:rsid w:val="006B4409"/>
    <w:rsid w:val="006B681D"/>
    <w:rsid w:val="006B6F8E"/>
    <w:rsid w:val="006B78DD"/>
    <w:rsid w:val="006B7CC8"/>
    <w:rsid w:val="006C6196"/>
    <w:rsid w:val="006C7963"/>
    <w:rsid w:val="006D7233"/>
    <w:rsid w:val="006D7DF2"/>
    <w:rsid w:val="006E1846"/>
    <w:rsid w:val="006E2C8F"/>
    <w:rsid w:val="006E4496"/>
    <w:rsid w:val="006F0D10"/>
    <w:rsid w:val="006F40BB"/>
    <w:rsid w:val="006F4D2E"/>
    <w:rsid w:val="006F5F79"/>
    <w:rsid w:val="00700491"/>
    <w:rsid w:val="007025CD"/>
    <w:rsid w:val="00714C6E"/>
    <w:rsid w:val="00715B31"/>
    <w:rsid w:val="007175ED"/>
    <w:rsid w:val="00722C10"/>
    <w:rsid w:val="00724F3E"/>
    <w:rsid w:val="00726FB7"/>
    <w:rsid w:val="00727094"/>
    <w:rsid w:val="00730BA8"/>
    <w:rsid w:val="007327A2"/>
    <w:rsid w:val="007413C1"/>
    <w:rsid w:val="00741FD5"/>
    <w:rsid w:val="0074448F"/>
    <w:rsid w:val="00746E33"/>
    <w:rsid w:val="0074712B"/>
    <w:rsid w:val="00751A42"/>
    <w:rsid w:val="00751AA9"/>
    <w:rsid w:val="00752D58"/>
    <w:rsid w:val="00757104"/>
    <w:rsid w:val="0075775E"/>
    <w:rsid w:val="00757B2E"/>
    <w:rsid w:val="00757B68"/>
    <w:rsid w:val="00762F81"/>
    <w:rsid w:val="007652D7"/>
    <w:rsid w:val="00774096"/>
    <w:rsid w:val="00774CF5"/>
    <w:rsid w:val="0077730B"/>
    <w:rsid w:val="007849AE"/>
    <w:rsid w:val="00786ED9"/>
    <w:rsid w:val="0079276B"/>
    <w:rsid w:val="007A300E"/>
    <w:rsid w:val="007B16E8"/>
    <w:rsid w:val="007B53A6"/>
    <w:rsid w:val="007B5A28"/>
    <w:rsid w:val="007B5B05"/>
    <w:rsid w:val="007C4171"/>
    <w:rsid w:val="007D2F5E"/>
    <w:rsid w:val="007D6744"/>
    <w:rsid w:val="007E1414"/>
    <w:rsid w:val="007E1C4F"/>
    <w:rsid w:val="007E3DCC"/>
    <w:rsid w:val="007E568E"/>
    <w:rsid w:val="007F195C"/>
    <w:rsid w:val="007F3348"/>
    <w:rsid w:val="007F4056"/>
    <w:rsid w:val="007F46E8"/>
    <w:rsid w:val="007F57B3"/>
    <w:rsid w:val="007F723E"/>
    <w:rsid w:val="007F755C"/>
    <w:rsid w:val="00803138"/>
    <w:rsid w:val="00810E6F"/>
    <w:rsid w:val="0081173E"/>
    <w:rsid w:val="008126AC"/>
    <w:rsid w:val="00812B6D"/>
    <w:rsid w:val="00814805"/>
    <w:rsid w:val="00821236"/>
    <w:rsid w:val="00822744"/>
    <w:rsid w:val="008358F9"/>
    <w:rsid w:val="00837A79"/>
    <w:rsid w:val="00843F15"/>
    <w:rsid w:val="00845B30"/>
    <w:rsid w:val="00845EF2"/>
    <w:rsid w:val="0085146C"/>
    <w:rsid w:val="00855AEC"/>
    <w:rsid w:val="00860A13"/>
    <w:rsid w:val="0086111E"/>
    <w:rsid w:val="00862203"/>
    <w:rsid w:val="0086693E"/>
    <w:rsid w:val="008676D7"/>
    <w:rsid w:val="00877A8F"/>
    <w:rsid w:val="00885208"/>
    <w:rsid w:val="008855E1"/>
    <w:rsid w:val="00886429"/>
    <w:rsid w:val="00893A83"/>
    <w:rsid w:val="00894A2E"/>
    <w:rsid w:val="008A00C9"/>
    <w:rsid w:val="008A0451"/>
    <w:rsid w:val="008A163E"/>
    <w:rsid w:val="008A3EF5"/>
    <w:rsid w:val="008A4713"/>
    <w:rsid w:val="008C1D43"/>
    <w:rsid w:val="008C25CC"/>
    <w:rsid w:val="008C3CEA"/>
    <w:rsid w:val="008C48B4"/>
    <w:rsid w:val="008C58E1"/>
    <w:rsid w:val="008C71EC"/>
    <w:rsid w:val="008D4786"/>
    <w:rsid w:val="008D4B53"/>
    <w:rsid w:val="008D5675"/>
    <w:rsid w:val="008D6A7A"/>
    <w:rsid w:val="008E118E"/>
    <w:rsid w:val="008E2AC5"/>
    <w:rsid w:val="008E366A"/>
    <w:rsid w:val="008F2881"/>
    <w:rsid w:val="008F3269"/>
    <w:rsid w:val="008F7FDA"/>
    <w:rsid w:val="00902528"/>
    <w:rsid w:val="00904320"/>
    <w:rsid w:val="009055AB"/>
    <w:rsid w:val="00907833"/>
    <w:rsid w:val="009126A4"/>
    <w:rsid w:val="009149F7"/>
    <w:rsid w:val="0091715A"/>
    <w:rsid w:val="00917676"/>
    <w:rsid w:val="009213BA"/>
    <w:rsid w:val="009222DC"/>
    <w:rsid w:val="0092568F"/>
    <w:rsid w:val="009256F2"/>
    <w:rsid w:val="0092671E"/>
    <w:rsid w:val="00926857"/>
    <w:rsid w:val="00927E1A"/>
    <w:rsid w:val="00935A41"/>
    <w:rsid w:val="009364C7"/>
    <w:rsid w:val="00936AD7"/>
    <w:rsid w:val="00942C12"/>
    <w:rsid w:val="00946E0D"/>
    <w:rsid w:val="00963017"/>
    <w:rsid w:val="00974777"/>
    <w:rsid w:val="00974810"/>
    <w:rsid w:val="009773DF"/>
    <w:rsid w:val="00984B17"/>
    <w:rsid w:val="00992BDD"/>
    <w:rsid w:val="009957DF"/>
    <w:rsid w:val="00997109"/>
    <w:rsid w:val="009A5DCB"/>
    <w:rsid w:val="009A6A71"/>
    <w:rsid w:val="009B102B"/>
    <w:rsid w:val="009B1EDE"/>
    <w:rsid w:val="009B33A7"/>
    <w:rsid w:val="009B3668"/>
    <w:rsid w:val="009B5BE5"/>
    <w:rsid w:val="009B6151"/>
    <w:rsid w:val="009C12D3"/>
    <w:rsid w:val="009C4429"/>
    <w:rsid w:val="009D3317"/>
    <w:rsid w:val="009D35F5"/>
    <w:rsid w:val="009D3E85"/>
    <w:rsid w:val="009D4B89"/>
    <w:rsid w:val="009D56A0"/>
    <w:rsid w:val="009D65CD"/>
    <w:rsid w:val="009E00B4"/>
    <w:rsid w:val="009E1728"/>
    <w:rsid w:val="009E3F22"/>
    <w:rsid w:val="009F3E73"/>
    <w:rsid w:val="009F6798"/>
    <w:rsid w:val="00A02660"/>
    <w:rsid w:val="00A03728"/>
    <w:rsid w:val="00A06CA4"/>
    <w:rsid w:val="00A10672"/>
    <w:rsid w:val="00A13272"/>
    <w:rsid w:val="00A17165"/>
    <w:rsid w:val="00A171A9"/>
    <w:rsid w:val="00A23A1C"/>
    <w:rsid w:val="00A34AEF"/>
    <w:rsid w:val="00A36519"/>
    <w:rsid w:val="00A369A0"/>
    <w:rsid w:val="00A37064"/>
    <w:rsid w:val="00A424B8"/>
    <w:rsid w:val="00A42822"/>
    <w:rsid w:val="00A443B6"/>
    <w:rsid w:val="00A44DA4"/>
    <w:rsid w:val="00A4549D"/>
    <w:rsid w:val="00A4593F"/>
    <w:rsid w:val="00A47602"/>
    <w:rsid w:val="00A479DD"/>
    <w:rsid w:val="00A47C2B"/>
    <w:rsid w:val="00A47F21"/>
    <w:rsid w:val="00A521E8"/>
    <w:rsid w:val="00A53F7A"/>
    <w:rsid w:val="00A53FE0"/>
    <w:rsid w:val="00A56510"/>
    <w:rsid w:val="00A56BCB"/>
    <w:rsid w:val="00A620DD"/>
    <w:rsid w:val="00A627DC"/>
    <w:rsid w:val="00A673E6"/>
    <w:rsid w:val="00A67BC2"/>
    <w:rsid w:val="00A7058E"/>
    <w:rsid w:val="00A71460"/>
    <w:rsid w:val="00A80801"/>
    <w:rsid w:val="00A84C72"/>
    <w:rsid w:val="00A85A38"/>
    <w:rsid w:val="00A86E41"/>
    <w:rsid w:val="00A86FB2"/>
    <w:rsid w:val="00A92681"/>
    <w:rsid w:val="00A940F6"/>
    <w:rsid w:val="00A9514E"/>
    <w:rsid w:val="00A976E8"/>
    <w:rsid w:val="00AA1A6C"/>
    <w:rsid w:val="00AA75A3"/>
    <w:rsid w:val="00AA7953"/>
    <w:rsid w:val="00AB513B"/>
    <w:rsid w:val="00AB58F1"/>
    <w:rsid w:val="00AB5CE0"/>
    <w:rsid w:val="00AC1D03"/>
    <w:rsid w:val="00AC3726"/>
    <w:rsid w:val="00AD5C57"/>
    <w:rsid w:val="00AD660F"/>
    <w:rsid w:val="00AD7E2C"/>
    <w:rsid w:val="00AE1E0D"/>
    <w:rsid w:val="00AE2E76"/>
    <w:rsid w:val="00AF06C9"/>
    <w:rsid w:val="00AF2A4E"/>
    <w:rsid w:val="00AF3743"/>
    <w:rsid w:val="00AF40DC"/>
    <w:rsid w:val="00B019E3"/>
    <w:rsid w:val="00B02EE9"/>
    <w:rsid w:val="00B02FCB"/>
    <w:rsid w:val="00B05112"/>
    <w:rsid w:val="00B07078"/>
    <w:rsid w:val="00B10241"/>
    <w:rsid w:val="00B127CA"/>
    <w:rsid w:val="00B14ABA"/>
    <w:rsid w:val="00B15479"/>
    <w:rsid w:val="00B17088"/>
    <w:rsid w:val="00B17DA1"/>
    <w:rsid w:val="00B205D5"/>
    <w:rsid w:val="00B216E6"/>
    <w:rsid w:val="00B224B7"/>
    <w:rsid w:val="00B225CD"/>
    <w:rsid w:val="00B3159D"/>
    <w:rsid w:val="00B333C5"/>
    <w:rsid w:val="00B33AF5"/>
    <w:rsid w:val="00B33FCD"/>
    <w:rsid w:val="00B42969"/>
    <w:rsid w:val="00B43F3A"/>
    <w:rsid w:val="00B44882"/>
    <w:rsid w:val="00B47AB2"/>
    <w:rsid w:val="00B51B0F"/>
    <w:rsid w:val="00B5345A"/>
    <w:rsid w:val="00B541BD"/>
    <w:rsid w:val="00B571E0"/>
    <w:rsid w:val="00B61E30"/>
    <w:rsid w:val="00B7035C"/>
    <w:rsid w:val="00B709F5"/>
    <w:rsid w:val="00B7448E"/>
    <w:rsid w:val="00B747C6"/>
    <w:rsid w:val="00B817EF"/>
    <w:rsid w:val="00B81989"/>
    <w:rsid w:val="00B81E17"/>
    <w:rsid w:val="00B82220"/>
    <w:rsid w:val="00B82C4E"/>
    <w:rsid w:val="00B92004"/>
    <w:rsid w:val="00B96E79"/>
    <w:rsid w:val="00BA0980"/>
    <w:rsid w:val="00BA4986"/>
    <w:rsid w:val="00BA620F"/>
    <w:rsid w:val="00BB3B2E"/>
    <w:rsid w:val="00BB5A78"/>
    <w:rsid w:val="00BB720B"/>
    <w:rsid w:val="00BB7AE4"/>
    <w:rsid w:val="00BC287B"/>
    <w:rsid w:val="00BC2E0E"/>
    <w:rsid w:val="00BC2E28"/>
    <w:rsid w:val="00BC4CC9"/>
    <w:rsid w:val="00BC4F41"/>
    <w:rsid w:val="00BC7F38"/>
    <w:rsid w:val="00BE3087"/>
    <w:rsid w:val="00BF050D"/>
    <w:rsid w:val="00BF1C1E"/>
    <w:rsid w:val="00BF692A"/>
    <w:rsid w:val="00BF7CD8"/>
    <w:rsid w:val="00C01BA6"/>
    <w:rsid w:val="00C038AA"/>
    <w:rsid w:val="00C04DA1"/>
    <w:rsid w:val="00C126E5"/>
    <w:rsid w:val="00C13D60"/>
    <w:rsid w:val="00C17A1B"/>
    <w:rsid w:val="00C20BC1"/>
    <w:rsid w:val="00C23A53"/>
    <w:rsid w:val="00C30C69"/>
    <w:rsid w:val="00C36F64"/>
    <w:rsid w:val="00C40CEC"/>
    <w:rsid w:val="00C439D5"/>
    <w:rsid w:val="00C5018F"/>
    <w:rsid w:val="00C503B7"/>
    <w:rsid w:val="00C51577"/>
    <w:rsid w:val="00C52531"/>
    <w:rsid w:val="00C53CBC"/>
    <w:rsid w:val="00C55479"/>
    <w:rsid w:val="00C64885"/>
    <w:rsid w:val="00C67E2C"/>
    <w:rsid w:val="00C715F4"/>
    <w:rsid w:val="00C737A0"/>
    <w:rsid w:val="00C8301D"/>
    <w:rsid w:val="00C8547A"/>
    <w:rsid w:val="00C86624"/>
    <w:rsid w:val="00C936E4"/>
    <w:rsid w:val="00C94BC2"/>
    <w:rsid w:val="00CA1C54"/>
    <w:rsid w:val="00CA32B9"/>
    <w:rsid w:val="00CB006A"/>
    <w:rsid w:val="00CC08A7"/>
    <w:rsid w:val="00CC3A86"/>
    <w:rsid w:val="00CC4427"/>
    <w:rsid w:val="00CC5973"/>
    <w:rsid w:val="00CC6012"/>
    <w:rsid w:val="00CC6E90"/>
    <w:rsid w:val="00CD4A1A"/>
    <w:rsid w:val="00CD664B"/>
    <w:rsid w:val="00CD7C16"/>
    <w:rsid w:val="00CE0F8B"/>
    <w:rsid w:val="00CE1AAC"/>
    <w:rsid w:val="00CE5429"/>
    <w:rsid w:val="00CE673C"/>
    <w:rsid w:val="00CF2B79"/>
    <w:rsid w:val="00D027E8"/>
    <w:rsid w:val="00D07A18"/>
    <w:rsid w:val="00D16498"/>
    <w:rsid w:val="00D169BF"/>
    <w:rsid w:val="00D207A1"/>
    <w:rsid w:val="00D20D09"/>
    <w:rsid w:val="00D24029"/>
    <w:rsid w:val="00D24820"/>
    <w:rsid w:val="00D3634F"/>
    <w:rsid w:val="00D40FB3"/>
    <w:rsid w:val="00D42336"/>
    <w:rsid w:val="00D44F1D"/>
    <w:rsid w:val="00D45E64"/>
    <w:rsid w:val="00D563B2"/>
    <w:rsid w:val="00D56E6E"/>
    <w:rsid w:val="00D577D8"/>
    <w:rsid w:val="00D602F2"/>
    <w:rsid w:val="00D61D45"/>
    <w:rsid w:val="00D64662"/>
    <w:rsid w:val="00D652B0"/>
    <w:rsid w:val="00D67C8D"/>
    <w:rsid w:val="00D71DB5"/>
    <w:rsid w:val="00D73A10"/>
    <w:rsid w:val="00D81EA1"/>
    <w:rsid w:val="00D82508"/>
    <w:rsid w:val="00D86B6B"/>
    <w:rsid w:val="00D942CB"/>
    <w:rsid w:val="00D95151"/>
    <w:rsid w:val="00DA016B"/>
    <w:rsid w:val="00DA322E"/>
    <w:rsid w:val="00DB1365"/>
    <w:rsid w:val="00DB136D"/>
    <w:rsid w:val="00DB28DC"/>
    <w:rsid w:val="00DB5DB3"/>
    <w:rsid w:val="00DC0DB7"/>
    <w:rsid w:val="00DC39E0"/>
    <w:rsid w:val="00DC3A0A"/>
    <w:rsid w:val="00DC4F6E"/>
    <w:rsid w:val="00DD1439"/>
    <w:rsid w:val="00DD25F2"/>
    <w:rsid w:val="00DD333B"/>
    <w:rsid w:val="00DE386C"/>
    <w:rsid w:val="00DE42CE"/>
    <w:rsid w:val="00DE56F4"/>
    <w:rsid w:val="00DE5A1B"/>
    <w:rsid w:val="00DE64F1"/>
    <w:rsid w:val="00DF0CF8"/>
    <w:rsid w:val="00DF19BB"/>
    <w:rsid w:val="00DF3153"/>
    <w:rsid w:val="00E0086A"/>
    <w:rsid w:val="00E01594"/>
    <w:rsid w:val="00E017CD"/>
    <w:rsid w:val="00E01D03"/>
    <w:rsid w:val="00E03436"/>
    <w:rsid w:val="00E0637C"/>
    <w:rsid w:val="00E071A8"/>
    <w:rsid w:val="00E07A1C"/>
    <w:rsid w:val="00E12629"/>
    <w:rsid w:val="00E15369"/>
    <w:rsid w:val="00E15FBC"/>
    <w:rsid w:val="00E165CD"/>
    <w:rsid w:val="00E223B7"/>
    <w:rsid w:val="00E312B6"/>
    <w:rsid w:val="00E37105"/>
    <w:rsid w:val="00E518D7"/>
    <w:rsid w:val="00E54773"/>
    <w:rsid w:val="00E6125C"/>
    <w:rsid w:val="00E62FF1"/>
    <w:rsid w:val="00E64E46"/>
    <w:rsid w:val="00E67892"/>
    <w:rsid w:val="00E74FD7"/>
    <w:rsid w:val="00E77DA4"/>
    <w:rsid w:val="00E81AF9"/>
    <w:rsid w:val="00E93C9A"/>
    <w:rsid w:val="00E97DB3"/>
    <w:rsid w:val="00EA11F7"/>
    <w:rsid w:val="00EB192D"/>
    <w:rsid w:val="00EB2374"/>
    <w:rsid w:val="00EC3948"/>
    <w:rsid w:val="00EC41A7"/>
    <w:rsid w:val="00EC6A85"/>
    <w:rsid w:val="00EC7641"/>
    <w:rsid w:val="00ED09F0"/>
    <w:rsid w:val="00ED76C9"/>
    <w:rsid w:val="00EF1715"/>
    <w:rsid w:val="00EF510C"/>
    <w:rsid w:val="00F01CBB"/>
    <w:rsid w:val="00F02D3A"/>
    <w:rsid w:val="00F0517C"/>
    <w:rsid w:val="00F1680F"/>
    <w:rsid w:val="00F20056"/>
    <w:rsid w:val="00F226CC"/>
    <w:rsid w:val="00F25D44"/>
    <w:rsid w:val="00F34FE3"/>
    <w:rsid w:val="00F42937"/>
    <w:rsid w:val="00F434CF"/>
    <w:rsid w:val="00F43730"/>
    <w:rsid w:val="00F44ADF"/>
    <w:rsid w:val="00F52993"/>
    <w:rsid w:val="00F52A33"/>
    <w:rsid w:val="00F5605A"/>
    <w:rsid w:val="00F60452"/>
    <w:rsid w:val="00F6360E"/>
    <w:rsid w:val="00F637FE"/>
    <w:rsid w:val="00F67B28"/>
    <w:rsid w:val="00F701FC"/>
    <w:rsid w:val="00F728E5"/>
    <w:rsid w:val="00F7319C"/>
    <w:rsid w:val="00F75E53"/>
    <w:rsid w:val="00F76A3B"/>
    <w:rsid w:val="00F7798C"/>
    <w:rsid w:val="00F81249"/>
    <w:rsid w:val="00F81B7E"/>
    <w:rsid w:val="00F84A69"/>
    <w:rsid w:val="00F93665"/>
    <w:rsid w:val="00F93B4E"/>
    <w:rsid w:val="00F946A2"/>
    <w:rsid w:val="00F95E44"/>
    <w:rsid w:val="00F97D46"/>
    <w:rsid w:val="00FA30E5"/>
    <w:rsid w:val="00FB2559"/>
    <w:rsid w:val="00FB7341"/>
    <w:rsid w:val="00FC1D8A"/>
    <w:rsid w:val="00FC69C6"/>
    <w:rsid w:val="00FD0A4C"/>
    <w:rsid w:val="00FD3FC7"/>
    <w:rsid w:val="00FE23BA"/>
    <w:rsid w:val="00FE2867"/>
    <w:rsid w:val="00FE33AC"/>
    <w:rsid w:val="00FE3B7F"/>
    <w:rsid w:val="00FF0993"/>
    <w:rsid w:val="00FF108E"/>
    <w:rsid w:val="00FF4B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91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F91"/>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023F91"/>
    <w:pPr>
      <w:keepNext/>
      <w:jc w:val="center"/>
      <w:outlineLvl w:val="0"/>
    </w:pPr>
    <w:rPr>
      <w:rFonts w:ascii="Arial" w:hAnsi="Arial"/>
      <w:b/>
      <w:sz w:val="24"/>
    </w:rPr>
  </w:style>
  <w:style w:type="paragraph" w:styleId="Ttulo2">
    <w:name w:val="heading 2"/>
    <w:basedOn w:val="Normal"/>
    <w:next w:val="Normal"/>
    <w:link w:val="Ttulo2Char"/>
    <w:qFormat/>
    <w:rsid w:val="00023F91"/>
    <w:pPr>
      <w:keepNext/>
      <w:outlineLvl w:val="1"/>
    </w:pPr>
    <w:rPr>
      <w:rFonts w:ascii="Arial" w:hAnsi="Arial"/>
      <w:sz w:val="24"/>
    </w:rPr>
  </w:style>
  <w:style w:type="paragraph" w:styleId="Ttulo3">
    <w:name w:val="heading 3"/>
    <w:basedOn w:val="Normal"/>
    <w:next w:val="Normal"/>
    <w:link w:val="Ttulo3Char"/>
    <w:qFormat/>
    <w:rsid w:val="00023F91"/>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023F91"/>
    <w:pPr>
      <w:keepNext/>
      <w:jc w:val="center"/>
      <w:outlineLvl w:val="3"/>
    </w:pPr>
    <w:rPr>
      <w:b/>
      <w:bCs/>
      <w:sz w:val="28"/>
      <w:lang w:val="en-US"/>
    </w:rPr>
  </w:style>
  <w:style w:type="paragraph" w:styleId="Ttulo5">
    <w:name w:val="heading 5"/>
    <w:basedOn w:val="Normal"/>
    <w:next w:val="Normal"/>
    <w:link w:val="Ttulo5Char"/>
    <w:qFormat/>
    <w:rsid w:val="00023F91"/>
    <w:pPr>
      <w:spacing w:before="240" w:after="60"/>
      <w:outlineLvl w:val="4"/>
    </w:pPr>
    <w:rPr>
      <w:b/>
      <w:bCs/>
      <w:i/>
      <w:iCs/>
      <w:sz w:val="26"/>
      <w:szCs w:val="26"/>
    </w:rPr>
  </w:style>
  <w:style w:type="paragraph" w:styleId="Ttulo6">
    <w:name w:val="heading 6"/>
    <w:basedOn w:val="Normal"/>
    <w:next w:val="Normal"/>
    <w:link w:val="Ttulo6Char"/>
    <w:qFormat/>
    <w:rsid w:val="00023F91"/>
    <w:pPr>
      <w:keepNext/>
      <w:jc w:val="center"/>
      <w:outlineLvl w:val="5"/>
    </w:pPr>
    <w:rPr>
      <w:rFonts w:eastAsia="Times New Roman"/>
      <w:sz w:val="28"/>
      <w:szCs w:val="24"/>
    </w:rPr>
  </w:style>
  <w:style w:type="paragraph" w:styleId="Ttulo7">
    <w:name w:val="heading 7"/>
    <w:basedOn w:val="Normal"/>
    <w:next w:val="Normal"/>
    <w:link w:val="Ttulo7Char"/>
    <w:qFormat/>
    <w:rsid w:val="00023F91"/>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23F91"/>
    <w:rPr>
      <w:rFonts w:ascii="Arial" w:eastAsia="Batang" w:hAnsi="Arial" w:cs="Times New Roman"/>
      <w:b/>
      <w:sz w:val="24"/>
      <w:szCs w:val="20"/>
      <w:lang w:eastAsia="pt-BR"/>
    </w:rPr>
  </w:style>
  <w:style w:type="character" w:customStyle="1" w:styleId="Ttulo2Char">
    <w:name w:val="Título 2 Char"/>
    <w:basedOn w:val="Fontepargpadro"/>
    <w:link w:val="Ttulo2"/>
    <w:rsid w:val="00023F91"/>
    <w:rPr>
      <w:rFonts w:ascii="Arial" w:eastAsia="Batang" w:hAnsi="Arial" w:cs="Times New Roman"/>
      <w:sz w:val="24"/>
      <w:szCs w:val="20"/>
      <w:lang w:eastAsia="pt-BR"/>
    </w:rPr>
  </w:style>
  <w:style w:type="character" w:customStyle="1" w:styleId="Ttulo3Char">
    <w:name w:val="Título 3 Char"/>
    <w:basedOn w:val="Fontepargpadro"/>
    <w:link w:val="Ttulo3"/>
    <w:rsid w:val="00023F91"/>
    <w:rPr>
      <w:rFonts w:ascii="Times New Roman" w:eastAsia="Batang" w:hAnsi="Times New Roman" w:cs="Times New Roman"/>
      <w:b/>
      <w:bCs/>
      <w:lang w:val="pt-PT" w:eastAsia="pt-BR"/>
    </w:rPr>
  </w:style>
  <w:style w:type="character" w:customStyle="1" w:styleId="Ttulo4Char">
    <w:name w:val="Título 4 Char"/>
    <w:basedOn w:val="Fontepargpadro"/>
    <w:link w:val="Ttulo4"/>
    <w:rsid w:val="00023F91"/>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023F91"/>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023F91"/>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023F91"/>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023F91"/>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023F91"/>
    <w:rPr>
      <w:rFonts w:ascii="Arial" w:eastAsia="Batang" w:hAnsi="Arial" w:cs="Arial"/>
      <w:lang w:val="pt-PT" w:eastAsia="pt-BR"/>
    </w:rPr>
  </w:style>
  <w:style w:type="paragraph" w:styleId="Cabealho">
    <w:name w:val="header"/>
    <w:basedOn w:val="Normal"/>
    <w:link w:val="CabealhoChar"/>
    <w:rsid w:val="00023F91"/>
    <w:pPr>
      <w:tabs>
        <w:tab w:val="center" w:pos="4419"/>
        <w:tab w:val="right" w:pos="8838"/>
      </w:tabs>
    </w:pPr>
  </w:style>
  <w:style w:type="character" w:customStyle="1" w:styleId="CabealhoChar">
    <w:name w:val="Cabeçalho Char"/>
    <w:basedOn w:val="Fontepargpadro"/>
    <w:link w:val="Cabealho"/>
    <w:rsid w:val="00023F91"/>
    <w:rPr>
      <w:rFonts w:ascii="Times New Roman" w:eastAsia="Batang" w:hAnsi="Times New Roman" w:cs="Times New Roman"/>
      <w:sz w:val="20"/>
      <w:szCs w:val="20"/>
      <w:lang w:eastAsia="pt-BR"/>
    </w:rPr>
  </w:style>
  <w:style w:type="paragraph" w:styleId="Rodap">
    <w:name w:val="footer"/>
    <w:basedOn w:val="Normal"/>
    <w:link w:val="RodapChar"/>
    <w:rsid w:val="00023F91"/>
    <w:pPr>
      <w:tabs>
        <w:tab w:val="center" w:pos="4419"/>
        <w:tab w:val="right" w:pos="8838"/>
      </w:tabs>
    </w:pPr>
  </w:style>
  <w:style w:type="character" w:customStyle="1" w:styleId="RodapChar">
    <w:name w:val="Rodapé Char"/>
    <w:basedOn w:val="Fontepargpadro"/>
    <w:link w:val="Rodap"/>
    <w:rsid w:val="00023F91"/>
    <w:rPr>
      <w:rFonts w:ascii="Times New Roman" w:eastAsia="Batang" w:hAnsi="Times New Roman" w:cs="Times New Roman"/>
      <w:sz w:val="20"/>
      <w:szCs w:val="20"/>
      <w:lang w:eastAsia="pt-BR"/>
    </w:rPr>
  </w:style>
  <w:style w:type="character" w:styleId="Nmerodepgina">
    <w:name w:val="page number"/>
    <w:basedOn w:val="Fontepargpadro"/>
    <w:rsid w:val="00023F91"/>
  </w:style>
  <w:style w:type="paragraph" w:styleId="Corpodetexto2">
    <w:name w:val="Body Text 2"/>
    <w:basedOn w:val="Normal"/>
    <w:link w:val="Corpodetexto2Char"/>
    <w:rsid w:val="00023F91"/>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023F91"/>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023F91"/>
    <w:rPr>
      <w:rFonts w:ascii="Courier New" w:eastAsia="Times New Roman" w:hAnsi="Courier New" w:cs="Courier New"/>
    </w:rPr>
  </w:style>
  <w:style w:type="character" w:customStyle="1" w:styleId="TextosemFormataoChar">
    <w:name w:val="Texto sem Formatação Char"/>
    <w:basedOn w:val="Fontepargpadro"/>
    <w:link w:val="TextosemFormatao"/>
    <w:rsid w:val="00023F91"/>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023F91"/>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023F91"/>
    <w:rPr>
      <w:rFonts w:ascii="Arial" w:eastAsia="Batang" w:hAnsi="Arial" w:cs="Arial"/>
      <w:lang w:val="pt-PT" w:eastAsia="pt-BR"/>
    </w:rPr>
  </w:style>
  <w:style w:type="paragraph" w:styleId="Corpodetexto">
    <w:name w:val="Body Text"/>
    <w:basedOn w:val="Normal"/>
    <w:link w:val="CorpodetextoChar"/>
    <w:rsid w:val="00023F91"/>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023F91"/>
    <w:rPr>
      <w:rFonts w:ascii="Arial" w:eastAsia="Batang" w:hAnsi="Arial" w:cs="Arial"/>
      <w:lang w:val="pt-PT" w:eastAsia="pt-BR"/>
    </w:rPr>
  </w:style>
  <w:style w:type="paragraph" w:styleId="Ttulo">
    <w:name w:val="Title"/>
    <w:basedOn w:val="Normal"/>
    <w:link w:val="TtuloChar"/>
    <w:qFormat/>
    <w:rsid w:val="00023F91"/>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023F91"/>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023F91"/>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023F91"/>
    <w:rPr>
      <w:rFonts w:ascii="Arial" w:eastAsia="Batang" w:hAnsi="Arial" w:cs="Arial"/>
      <w:lang w:val="pt-PT" w:eastAsia="pt-BR"/>
    </w:rPr>
  </w:style>
  <w:style w:type="paragraph" w:styleId="Corpodetexto3">
    <w:name w:val="Body Text 3"/>
    <w:basedOn w:val="Normal"/>
    <w:link w:val="Corpodetexto3Char"/>
    <w:rsid w:val="00023F91"/>
    <w:rPr>
      <w:rFonts w:eastAsia="Times New Roman"/>
      <w:sz w:val="28"/>
      <w:szCs w:val="24"/>
    </w:rPr>
  </w:style>
  <w:style w:type="character" w:customStyle="1" w:styleId="Corpodetexto3Char">
    <w:name w:val="Corpo de texto 3 Char"/>
    <w:basedOn w:val="Fontepargpadro"/>
    <w:link w:val="Corpodetexto3"/>
    <w:rsid w:val="00023F91"/>
    <w:rPr>
      <w:rFonts w:ascii="Times New Roman" w:eastAsia="Times New Roman" w:hAnsi="Times New Roman" w:cs="Times New Roman"/>
      <w:sz w:val="28"/>
      <w:szCs w:val="24"/>
      <w:lang w:eastAsia="pt-BR"/>
    </w:rPr>
  </w:style>
  <w:style w:type="character" w:customStyle="1" w:styleId="Absatz-Standardschriftart">
    <w:name w:val="Absatz-Standardschriftart"/>
    <w:rsid w:val="00023F91"/>
  </w:style>
  <w:style w:type="character" w:customStyle="1" w:styleId="WW-Absatz-Standardschriftart">
    <w:name w:val="WW-Absatz-Standardschriftart"/>
    <w:rsid w:val="00023F91"/>
  </w:style>
  <w:style w:type="character" w:customStyle="1" w:styleId="WW-Absatz-Standardschriftart1">
    <w:name w:val="WW-Absatz-Standardschriftart1"/>
    <w:rsid w:val="00023F91"/>
  </w:style>
  <w:style w:type="character" w:customStyle="1" w:styleId="WW-Absatz-Standardschriftart11">
    <w:name w:val="WW-Absatz-Standardschriftart11"/>
    <w:rsid w:val="00023F91"/>
  </w:style>
  <w:style w:type="character" w:customStyle="1" w:styleId="WW-Absatz-Standardschriftart111">
    <w:name w:val="WW-Absatz-Standardschriftart111"/>
    <w:rsid w:val="00023F91"/>
  </w:style>
  <w:style w:type="character" w:customStyle="1" w:styleId="WW-Absatz-Standardschriftart1111">
    <w:name w:val="WW-Absatz-Standardschriftart1111"/>
    <w:rsid w:val="00023F91"/>
  </w:style>
  <w:style w:type="character" w:customStyle="1" w:styleId="WW-Absatz-Standardschriftart11111">
    <w:name w:val="WW-Absatz-Standardschriftart11111"/>
    <w:rsid w:val="00023F91"/>
  </w:style>
  <w:style w:type="character" w:customStyle="1" w:styleId="WW-Absatz-Standardschriftart111111">
    <w:name w:val="WW-Absatz-Standardschriftart111111"/>
    <w:rsid w:val="00023F91"/>
  </w:style>
  <w:style w:type="character" w:customStyle="1" w:styleId="WW8Num2z0">
    <w:name w:val="WW8Num2z0"/>
    <w:rsid w:val="00023F91"/>
    <w:rPr>
      <w:rFonts w:ascii="Symbol" w:hAnsi="Symbol"/>
    </w:rPr>
  </w:style>
  <w:style w:type="character" w:customStyle="1" w:styleId="WW8Num2z1">
    <w:name w:val="WW8Num2z1"/>
    <w:rsid w:val="00023F91"/>
    <w:rPr>
      <w:rFonts w:ascii="Courier New" w:hAnsi="Courier New" w:cs="Courier New"/>
    </w:rPr>
  </w:style>
  <w:style w:type="character" w:customStyle="1" w:styleId="WW8Num2z2">
    <w:name w:val="WW8Num2z2"/>
    <w:rsid w:val="00023F91"/>
    <w:rPr>
      <w:rFonts w:ascii="Wingdings" w:hAnsi="Wingdings"/>
    </w:rPr>
  </w:style>
  <w:style w:type="character" w:customStyle="1" w:styleId="WW8Num3z0">
    <w:name w:val="WW8Num3z0"/>
    <w:rsid w:val="00023F91"/>
    <w:rPr>
      <w:rFonts w:ascii="Symbol" w:hAnsi="Symbol"/>
    </w:rPr>
  </w:style>
  <w:style w:type="character" w:customStyle="1" w:styleId="WW8Num3z1">
    <w:name w:val="WW8Num3z1"/>
    <w:rsid w:val="00023F91"/>
    <w:rPr>
      <w:rFonts w:ascii="Courier New" w:hAnsi="Courier New" w:cs="Courier New"/>
    </w:rPr>
  </w:style>
  <w:style w:type="character" w:customStyle="1" w:styleId="WW8Num3z2">
    <w:name w:val="WW8Num3z2"/>
    <w:rsid w:val="00023F91"/>
    <w:rPr>
      <w:rFonts w:ascii="Wingdings" w:hAnsi="Wingdings"/>
    </w:rPr>
  </w:style>
  <w:style w:type="character" w:customStyle="1" w:styleId="WW8Num7z0">
    <w:name w:val="WW8Num7z0"/>
    <w:rsid w:val="00023F91"/>
    <w:rPr>
      <w:rFonts w:ascii="Symbol" w:hAnsi="Symbol"/>
    </w:rPr>
  </w:style>
  <w:style w:type="character" w:customStyle="1" w:styleId="WW8Num7z1">
    <w:name w:val="WW8Num7z1"/>
    <w:rsid w:val="00023F91"/>
    <w:rPr>
      <w:rFonts w:ascii="Courier New" w:hAnsi="Courier New" w:cs="Courier New"/>
    </w:rPr>
  </w:style>
  <w:style w:type="character" w:customStyle="1" w:styleId="WW8Num7z2">
    <w:name w:val="WW8Num7z2"/>
    <w:rsid w:val="00023F91"/>
    <w:rPr>
      <w:rFonts w:ascii="Wingdings" w:hAnsi="Wingdings"/>
    </w:rPr>
  </w:style>
  <w:style w:type="character" w:customStyle="1" w:styleId="WW8Num10z0">
    <w:name w:val="WW8Num10z0"/>
    <w:rsid w:val="00023F91"/>
    <w:rPr>
      <w:rFonts w:ascii="Symbol" w:hAnsi="Symbol"/>
    </w:rPr>
  </w:style>
  <w:style w:type="character" w:customStyle="1" w:styleId="WW8Num10z1">
    <w:name w:val="WW8Num10z1"/>
    <w:rsid w:val="00023F91"/>
    <w:rPr>
      <w:rFonts w:ascii="Courier New" w:hAnsi="Courier New" w:cs="Courier New"/>
    </w:rPr>
  </w:style>
  <w:style w:type="character" w:customStyle="1" w:styleId="WW8Num10z2">
    <w:name w:val="WW8Num10z2"/>
    <w:rsid w:val="00023F91"/>
    <w:rPr>
      <w:rFonts w:ascii="Wingdings" w:hAnsi="Wingdings"/>
    </w:rPr>
  </w:style>
  <w:style w:type="character" w:customStyle="1" w:styleId="WW8Num11z0">
    <w:name w:val="WW8Num11z0"/>
    <w:rsid w:val="00023F91"/>
    <w:rPr>
      <w:rFonts w:ascii="Symbol" w:hAnsi="Symbol"/>
    </w:rPr>
  </w:style>
  <w:style w:type="character" w:customStyle="1" w:styleId="WW8Num11z1">
    <w:name w:val="WW8Num11z1"/>
    <w:rsid w:val="00023F91"/>
    <w:rPr>
      <w:rFonts w:ascii="Courier New" w:hAnsi="Courier New" w:cs="Courier New"/>
    </w:rPr>
  </w:style>
  <w:style w:type="character" w:customStyle="1" w:styleId="WW8Num11z2">
    <w:name w:val="WW8Num11z2"/>
    <w:rsid w:val="00023F91"/>
    <w:rPr>
      <w:rFonts w:ascii="Wingdings" w:hAnsi="Wingdings"/>
    </w:rPr>
  </w:style>
  <w:style w:type="character" w:customStyle="1" w:styleId="WW8Num15z0">
    <w:name w:val="WW8Num15z0"/>
    <w:rsid w:val="00023F91"/>
    <w:rPr>
      <w:rFonts w:ascii="Symbol" w:hAnsi="Symbol"/>
    </w:rPr>
  </w:style>
  <w:style w:type="character" w:customStyle="1" w:styleId="WW8Num15z1">
    <w:name w:val="WW8Num15z1"/>
    <w:rsid w:val="00023F91"/>
    <w:rPr>
      <w:rFonts w:ascii="Courier New" w:hAnsi="Courier New" w:cs="Courier New"/>
    </w:rPr>
  </w:style>
  <w:style w:type="character" w:customStyle="1" w:styleId="WW8Num15z2">
    <w:name w:val="WW8Num15z2"/>
    <w:rsid w:val="00023F91"/>
    <w:rPr>
      <w:rFonts w:ascii="Wingdings" w:hAnsi="Wingdings"/>
    </w:rPr>
  </w:style>
  <w:style w:type="character" w:customStyle="1" w:styleId="WW8Num18z0">
    <w:name w:val="WW8Num18z0"/>
    <w:rsid w:val="00023F91"/>
    <w:rPr>
      <w:rFonts w:ascii="Wingdings" w:hAnsi="Wingdings"/>
    </w:rPr>
  </w:style>
  <w:style w:type="character" w:customStyle="1" w:styleId="WW8Num18z1">
    <w:name w:val="WW8Num18z1"/>
    <w:rsid w:val="00023F91"/>
    <w:rPr>
      <w:rFonts w:ascii="Courier New" w:hAnsi="Courier New" w:cs="Courier New"/>
    </w:rPr>
  </w:style>
  <w:style w:type="character" w:customStyle="1" w:styleId="WW8Num18z3">
    <w:name w:val="WW8Num18z3"/>
    <w:rsid w:val="00023F91"/>
    <w:rPr>
      <w:rFonts w:ascii="Symbol" w:hAnsi="Symbol"/>
    </w:rPr>
  </w:style>
  <w:style w:type="character" w:customStyle="1" w:styleId="WW8Num19z0">
    <w:name w:val="WW8Num19z0"/>
    <w:rsid w:val="00023F91"/>
    <w:rPr>
      <w:rFonts w:ascii="Symbol" w:hAnsi="Symbol"/>
    </w:rPr>
  </w:style>
  <w:style w:type="character" w:customStyle="1" w:styleId="WW8Num19z1">
    <w:name w:val="WW8Num19z1"/>
    <w:rsid w:val="00023F91"/>
    <w:rPr>
      <w:rFonts w:ascii="Courier New" w:hAnsi="Courier New" w:cs="Courier New"/>
    </w:rPr>
  </w:style>
  <w:style w:type="character" w:customStyle="1" w:styleId="WW8Num19z2">
    <w:name w:val="WW8Num19z2"/>
    <w:rsid w:val="00023F91"/>
    <w:rPr>
      <w:rFonts w:ascii="Wingdings" w:hAnsi="Wingdings"/>
    </w:rPr>
  </w:style>
  <w:style w:type="character" w:customStyle="1" w:styleId="WW8Num22z0">
    <w:name w:val="WW8Num22z0"/>
    <w:rsid w:val="00023F91"/>
    <w:rPr>
      <w:rFonts w:ascii="Symbol" w:hAnsi="Symbol"/>
    </w:rPr>
  </w:style>
  <w:style w:type="character" w:customStyle="1" w:styleId="WW8Num22z1">
    <w:name w:val="WW8Num22z1"/>
    <w:rsid w:val="00023F91"/>
    <w:rPr>
      <w:rFonts w:ascii="Courier New" w:hAnsi="Courier New" w:cs="Courier New"/>
    </w:rPr>
  </w:style>
  <w:style w:type="character" w:customStyle="1" w:styleId="WW8Num22z2">
    <w:name w:val="WW8Num22z2"/>
    <w:rsid w:val="00023F91"/>
    <w:rPr>
      <w:rFonts w:ascii="Wingdings" w:hAnsi="Wingdings"/>
    </w:rPr>
  </w:style>
  <w:style w:type="character" w:customStyle="1" w:styleId="WW8Num23z0">
    <w:name w:val="WW8Num23z0"/>
    <w:rsid w:val="00023F91"/>
    <w:rPr>
      <w:sz w:val="20"/>
    </w:rPr>
  </w:style>
  <w:style w:type="character" w:customStyle="1" w:styleId="WW8Num25z0">
    <w:name w:val="WW8Num25z0"/>
    <w:rsid w:val="00023F91"/>
    <w:rPr>
      <w:rFonts w:ascii="Symbol" w:eastAsia="Times New Roman" w:hAnsi="Symbol" w:cs="Times New Roman"/>
    </w:rPr>
  </w:style>
  <w:style w:type="character" w:customStyle="1" w:styleId="WW8Num25z1">
    <w:name w:val="WW8Num25z1"/>
    <w:rsid w:val="00023F91"/>
    <w:rPr>
      <w:rFonts w:ascii="Courier New" w:hAnsi="Courier New"/>
    </w:rPr>
  </w:style>
  <w:style w:type="character" w:customStyle="1" w:styleId="WW8Num25z2">
    <w:name w:val="WW8Num25z2"/>
    <w:rsid w:val="00023F91"/>
    <w:rPr>
      <w:rFonts w:ascii="Wingdings" w:hAnsi="Wingdings"/>
    </w:rPr>
  </w:style>
  <w:style w:type="character" w:customStyle="1" w:styleId="WW8Num25z3">
    <w:name w:val="WW8Num25z3"/>
    <w:rsid w:val="00023F91"/>
    <w:rPr>
      <w:rFonts w:ascii="Symbol" w:hAnsi="Symbol"/>
    </w:rPr>
  </w:style>
  <w:style w:type="character" w:customStyle="1" w:styleId="Fontepargpadro1">
    <w:name w:val="Fonte parág. padrão1"/>
    <w:rsid w:val="00023F91"/>
  </w:style>
  <w:style w:type="character" w:customStyle="1" w:styleId="Smbolosdenumerao">
    <w:name w:val="Símbolos de numeração"/>
    <w:rsid w:val="00023F91"/>
  </w:style>
  <w:style w:type="paragraph" w:customStyle="1" w:styleId="Captulo">
    <w:name w:val="Capítulo"/>
    <w:basedOn w:val="Normal"/>
    <w:next w:val="Corpodetexto"/>
    <w:rsid w:val="00023F91"/>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023F91"/>
    <w:pPr>
      <w:suppressAutoHyphens/>
      <w:autoSpaceDN/>
      <w:adjustRightInd/>
    </w:pPr>
    <w:rPr>
      <w:lang w:eastAsia="ar-SA"/>
    </w:rPr>
  </w:style>
  <w:style w:type="paragraph" w:customStyle="1" w:styleId="Legenda1">
    <w:name w:val="Legenda1"/>
    <w:basedOn w:val="Normal"/>
    <w:rsid w:val="00023F91"/>
    <w:pPr>
      <w:suppressLineNumbers/>
      <w:suppressAutoHyphens/>
      <w:spacing w:before="120" w:after="120"/>
    </w:pPr>
    <w:rPr>
      <w:i/>
      <w:iCs/>
      <w:sz w:val="24"/>
      <w:szCs w:val="24"/>
      <w:lang w:eastAsia="ar-SA"/>
    </w:rPr>
  </w:style>
  <w:style w:type="paragraph" w:customStyle="1" w:styleId="ndice">
    <w:name w:val="Índice"/>
    <w:basedOn w:val="Normal"/>
    <w:rsid w:val="00023F91"/>
    <w:pPr>
      <w:suppressLineNumbers/>
      <w:suppressAutoHyphens/>
    </w:pPr>
    <w:rPr>
      <w:lang w:eastAsia="ar-SA"/>
    </w:rPr>
  </w:style>
  <w:style w:type="paragraph" w:customStyle="1" w:styleId="Corpodetexto21">
    <w:name w:val="Corpo de texto 21"/>
    <w:basedOn w:val="Normal"/>
    <w:rsid w:val="00023F91"/>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023F91"/>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023F91"/>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023F91"/>
    <w:pPr>
      <w:jc w:val="center"/>
    </w:pPr>
    <w:rPr>
      <w:i/>
      <w:iCs/>
    </w:rPr>
  </w:style>
  <w:style w:type="character" w:customStyle="1" w:styleId="SubttuloChar">
    <w:name w:val="Subtítulo Char"/>
    <w:basedOn w:val="Fontepargpadro"/>
    <w:link w:val="Subttulo"/>
    <w:rsid w:val="00023F91"/>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023F91"/>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023F91"/>
    <w:pPr>
      <w:suppressAutoHyphens/>
    </w:pPr>
    <w:rPr>
      <w:rFonts w:eastAsia="Times New Roman"/>
      <w:sz w:val="28"/>
      <w:szCs w:val="24"/>
      <w:lang w:eastAsia="ar-SA"/>
    </w:rPr>
  </w:style>
  <w:style w:type="paragraph" w:customStyle="1" w:styleId="Contedodoquadro">
    <w:name w:val="Conteúdo do quadro"/>
    <w:basedOn w:val="Corpodetexto"/>
    <w:rsid w:val="00023F91"/>
    <w:pPr>
      <w:suppressAutoHyphens/>
      <w:autoSpaceDN/>
      <w:adjustRightInd/>
    </w:pPr>
    <w:rPr>
      <w:lang w:eastAsia="ar-SA"/>
    </w:rPr>
  </w:style>
  <w:style w:type="paragraph" w:customStyle="1" w:styleId="Contedodatabela">
    <w:name w:val="Conteúdo da tabela"/>
    <w:basedOn w:val="Normal"/>
    <w:rsid w:val="00023F91"/>
    <w:pPr>
      <w:suppressLineNumbers/>
      <w:suppressAutoHyphens/>
    </w:pPr>
    <w:rPr>
      <w:lang w:eastAsia="ar-SA"/>
    </w:rPr>
  </w:style>
  <w:style w:type="paragraph" w:customStyle="1" w:styleId="Ttulodatabela">
    <w:name w:val="Título da tabela"/>
    <w:basedOn w:val="Contedodatabela"/>
    <w:rsid w:val="00023F91"/>
    <w:pPr>
      <w:jc w:val="center"/>
    </w:pPr>
    <w:rPr>
      <w:b/>
      <w:bCs/>
    </w:rPr>
  </w:style>
  <w:style w:type="character" w:styleId="Hyperlink">
    <w:name w:val="Hyperlink"/>
    <w:basedOn w:val="Fontepargpadro"/>
    <w:uiPriority w:val="99"/>
    <w:rsid w:val="00023F91"/>
    <w:rPr>
      <w:color w:val="0000FF"/>
      <w:u w:val="single"/>
    </w:rPr>
  </w:style>
  <w:style w:type="character" w:customStyle="1" w:styleId="centerazul1">
    <w:name w:val="centerazul1"/>
    <w:basedOn w:val="Fontepargpadro"/>
    <w:rsid w:val="00023F91"/>
    <w:rPr>
      <w:rFonts w:ascii="Verdana" w:hAnsi="Verdana" w:hint="default"/>
      <w:color w:val="373461"/>
      <w:sz w:val="15"/>
      <w:szCs w:val="15"/>
    </w:rPr>
  </w:style>
  <w:style w:type="paragraph" w:styleId="PargrafodaLista">
    <w:name w:val="List Paragraph"/>
    <w:basedOn w:val="Normal"/>
    <w:uiPriority w:val="34"/>
    <w:qFormat/>
    <w:rsid w:val="00023F91"/>
    <w:pPr>
      <w:ind w:left="720"/>
      <w:contextualSpacing/>
    </w:pPr>
    <w:rPr>
      <w:rFonts w:eastAsia="Times New Roman"/>
      <w:sz w:val="24"/>
      <w:szCs w:val="24"/>
    </w:rPr>
  </w:style>
  <w:style w:type="paragraph" w:styleId="NormalWeb">
    <w:name w:val="Normal (Web)"/>
    <w:basedOn w:val="Normal"/>
    <w:unhideWhenUsed/>
    <w:rsid w:val="00023F91"/>
    <w:pPr>
      <w:spacing w:before="100" w:beforeAutospacing="1" w:after="100" w:afterAutospacing="1"/>
    </w:pPr>
    <w:rPr>
      <w:rFonts w:eastAsia="Times New Roman"/>
      <w:sz w:val="24"/>
      <w:szCs w:val="24"/>
    </w:rPr>
  </w:style>
  <w:style w:type="character" w:customStyle="1" w:styleId="st">
    <w:name w:val="st"/>
    <w:basedOn w:val="Fontepargpadro"/>
    <w:rsid w:val="00023F91"/>
  </w:style>
  <w:style w:type="character" w:styleId="nfase">
    <w:name w:val="Emphasis"/>
    <w:basedOn w:val="Fontepargpadro"/>
    <w:qFormat/>
    <w:rsid w:val="00023F91"/>
    <w:rPr>
      <w:i/>
      <w:iCs/>
    </w:rPr>
  </w:style>
  <w:style w:type="character" w:styleId="HiperlinkVisitado">
    <w:name w:val="FollowedHyperlink"/>
    <w:basedOn w:val="Fontepargpadro"/>
    <w:uiPriority w:val="99"/>
    <w:rsid w:val="00023F91"/>
    <w:rPr>
      <w:color w:val="800080"/>
      <w:u w:val="single"/>
    </w:rPr>
  </w:style>
  <w:style w:type="character" w:styleId="Forte">
    <w:name w:val="Strong"/>
    <w:basedOn w:val="Fontepargpadro"/>
    <w:qFormat/>
    <w:rsid w:val="00023F91"/>
    <w:rPr>
      <w:b/>
      <w:bCs/>
    </w:rPr>
  </w:style>
  <w:style w:type="character" w:customStyle="1" w:styleId="noticialink">
    <w:name w:val="noticialink"/>
    <w:basedOn w:val="Fontepargpadro"/>
    <w:rsid w:val="00023F91"/>
  </w:style>
  <w:style w:type="paragraph" w:customStyle="1" w:styleId="Default">
    <w:name w:val="Default"/>
    <w:rsid w:val="00023F91"/>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023F91"/>
  </w:style>
  <w:style w:type="paragraph" w:customStyle="1" w:styleId="DocumentLabel">
    <w:name w:val="Document Label"/>
    <w:next w:val="Normal"/>
    <w:rsid w:val="00023F91"/>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023F91"/>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023F9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023F91"/>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023F91"/>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023F91"/>
    <w:rPr>
      <w:rFonts w:ascii="Tahoma" w:eastAsia="Times New Roman" w:hAnsi="Tahoma" w:cs="Tahoma"/>
      <w:sz w:val="16"/>
      <w:szCs w:val="16"/>
      <w:lang w:eastAsia="pt-BR"/>
    </w:rPr>
  </w:style>
  <w:style w:type="character" w:customStyle="1" w:styleId="titdept1">
    <w:name w:val="tit_dept1"/>
    <w:rsid w:val="00023F91"/>
    <w:rPr>
      <w:b/>
      <w:color w:val="333333"/>
      <w:sz w:val="18"/>
    </w:rPr>
  </w:style>
  <w:style w:type="character" w:customStyle="1" w:styleId="titprod1">
    <w:name w:val="tit_prod1"/>
    <w:rsid w:val="00023F91"/>
    <w:rPr>
      <w:b/>
      <w:color w:val="auto"/>
      <w:sz w:val="17"/>
    </w:rPr>
  </w:style>
  <w:style w:type="character" w:customStyle="1" w:styleId="titprod21">
    <w:name w:val="tit_prod21"/>
    <w:rsid w:val="00023F91"/>
    <w:rPr>
      <w:b/>
      <w:color w:val="auto"/>
      <w:sz w:val="18"/>
    </w:rPr>
  </w:style>
  <w:style w:type="paragraph" w:customStyle="1" w:styleId="p1">
    <w:name w:val="p1"/>
    <w:basedOn w:val="Normal"/>
    <w:rsid w:val="00023F91"/>
    <w:rPr>
      <w:rFonts w:eastAsia="Calibri"/>
      <w:sz w:val="24"/>
      <w:szCs w:val="24"/>
    </w:rPr>
  </w:style>
  <w:style w:type="paragraph" w:customStyle="1" w:styleId="p2">
    <w:name w:val="p2"/>
    <w:basedOn w:val="Normal"/>
    <w:rsid w:val="00023F91"/>
    <w:rPr>
      <w:rFonts w:eastAsia="Calibri"/>
      <w:sz w:val="24"/>
      <w:szCs w:val="24"/>
    </w:rPr>
  </w:style>
  <w:style w:type="paragraph" w:customStyle="1" w:styleId="p3">
    <w:name w:val="p3"/>
    <w:basedOn w:val="Normal"/>
    <w:rsid w:val="00023F91"/>
    <w:rPr>
      <w:rFonts w:eastAsia="Calibri"/>
      <w:sz w:val="24"/>
      <w:szCs w:val="24"/>
    </w:rPr>
  </w:style>
  <w:style w:type="character" w:customStyle="1" w:styleId="apple-converted-space">
    <w:name w:val="apple-converted-space"/>
    <w:rsid w:val="00023F91"/>
    <w:rPr>
      <w:rFonts w:cs="Times New Roman"/>
    </w:rPr>
  </w:style>
  <w:style w:type="paragraph" w:customStyle="1" w:styleId="wysiwygviewerskinsdisplayersmediazoomdisplayerskin-description">
    <w:name w:val="wysiwyg_viewer_skins_displayers_mediazoomdisplayerskin-description"/>
    <w:basedOn w:val="Normal"/>
    <w:rsid w:val="00023F91"/>
    <w:pPr>
      <w:spacing w:before="100" w:beforeAutospacing="1" w:after="100" w:afterAutospacing="1"/>
    </w:pPr>
    <w:rPr>
      <w:rFonts w:eastAsia="Times New Roman"/>
      <w:sz w:val="24"/>
      <w:szCs w:val="24"/>
    </w:rPr>
  </w:style>
  <w:style w:type="paragraph" w:styleId="Pr-formataoHTML">
    <w:name w:val="HTML Preformatted"/>
    <w:basedOn w:val="Normal"/>
    <w:link w:val="Pr-formataoHTMLChar"/>
    <w:rsid w:val="00023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Pr-formataoHTMLChar">
    <w:name w:val="Pré-formatação HTML Char"/>
    <w:basedOn w:val="Fontepargpadro"/>
    <w:link w:val="Pr-formataoHTML"/>
    <w:rsid w:val="00023F91"/>
    <w:rPr>
      <w:rFonts w:ascii="Courier New" w:eastAsia="Times New Roman" w:hAnsi="Courier New" w:cs="Courier New"/>
      <w:sz w:val="20"/>
      <w:szCs w:val="20"/>
      <w:lang w:eastAsia="pt-BR"/>
    </w:rPr>
  </w:style>
  <w:style w:type="paragraph" w:customStyle="1" w:styleId="style35">
    <w:name w:val="style35"/>
    <w:basedOn w:val="Normal"/>
    <w:rsid w:val="00023F91"/>
    <w:pPr>
      <w:spacing w:before="100" w:beforeAutospacing="1" w:after="100" w:afterAutospacing="1"/>
    </w:pPr>
    <w:rPr>
      <w:rFonts w:eastAsia="Times New Roman"/>
      <w:sz w:val="24"/>
      <w:szCs w:val="24"/>
    </w:rPr>
  </w:style>
  <w:style w:type="paragraph" w:customStyle="1" w:styleId="pestana">
    <w:name w:val="pestana"/>
    <w:basedOn w:val="Normal"/>
    <w:rsid w:val="00023F91"/>
    <w:pPr>
      <w:spacing w:before="100" w:beforeAutospacing="1" w:after="100" w:afterAutospacing="1"/>
    </w:pPr>
    <w:rPr>
      <w:rFonts w:eastAsia="Times New Roman"/>
      <w:sz w:val="24"/>
      <w:szCs w:val="24"/>
    </w:rPr>
  </w:style>
  <w:style w:type="paragraph" w:customStyle="1" w:styleId="parrafo">
    <w:name w:val="parrafo"/>
    <w:basedOn w:val="Normal"/>
    <w:rsid w:val="00023F91"/>
    <w:pPr>
      <w:spacing w:before="100" w:beforeAutospacing="1" w:after="100" w:afterAutospacing="1"/>
    </w:pPr>
    <w:rPr>
      <w:rFonts w:eastAsia="Times New Roman"/>
      <w:sz w:val="24"/>
      <w:szCs w:val="24"/>
    </w:rPr>
  </w:style>
  <w:style w:type="character" w:customStyle="1" w:styleId="fontstyle21">
    <w:name w:val="fontstyle21"/>
    <w:basedOn w:val="Fontepargpadro"/>
    <w:rsid w:val="000A7E11"/>
    <w:rPr>
      <w:rFonts w:ascii="Calibri" w:hAnsi="Calibri" w:cs="Calibri" w:hint="default"/>
      <w:b w:val="0"/>
      <w:bCs w:val="0"/>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F91"/>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023F91"/>
    <w:pPr>
      <w:keepNext/>
      <w:jc w:val="center"/>
      <w:outlineLvl w:val="0"/>
    </w:pPr>
    <w:rPr>
      <w:rFonts w:ascii="Arial" w:hAnsi="Arial"/>
      <w:b/>
      <w:sz w:val="24"/>
    </w:rPr>
  </w:style>
  <w:style w:type="paragraph" w:styleId="Ttulo2">
    <w:name w:val="heading 2"/>
    <w:basedOn w:val="Normal"/>
    <w:next w:val="Normal"/>
    <w:link w:val="Ttulo2Char"/>
    <w:qFormat/>
    <w:rsid w:val="00023F91"/>
    <w:pPr>
      <w:keepNext/>
      <w:outlineLvl w:val="1"/>
    </w:pPr>
    <w:rPr>
      <w:rFonts w:ascii="Arial" w:hAnsi="Arial"/>
      <w:sz w:val="24"/>
    </w:rPr>
  </w:style>
  <w:style w:type="paragraph" w:styleId="Ttulo3">
    <w:name w:val="heading 3"/>
    <w:basedOn w:val="Normal"/>
    <w:next w:val="Normal"/>
    <w:link w:val="Ttulo3Char"/>
    <w:qFormat/>
    <w:rsid w:val="00023F91"/>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023F91"/>
    <w:pPr>
      <w:keepNext/>
      <w:jc w:val="center"/>
      <w:outlineLvl w:val="3"/>
    </w:pPr>
    <w:rPr>
      <w:b/>
      <w:bCs/>
      <w:sz w:val="28"/>
      <w:lang w:val="en-US"/>
    </w:rPr>
  </w:style>
  <w:style w:type="paragraph" w:styleId="Ttulo5">
    <w:name w:val="heading 5"/>
    <w:basedOn w:val="Normal"/>
    <w:next w:val="Normal"/>
    <w:link w:val="Ttulo5Char"/>
    <w:qFormat/>
    <w:rsid w:val="00023F91"/>
    <w:pPr>
      <w:spacing w:before="240" w:after="60"/>
      <w:outlineLvl w:val="4"/>
    </w:pPr>
    <w:rPr>
      <w:b/>
      <w:bCs/>
      <w:i/>
      <w:iCs/>
      <w:sz w:val="26"/>
      <w:szCs w:val="26"/>
    </w:rPr>
  </w:style>
  <w:style w:type="paragraph" w:styleId="Ttulo6">
    <w:name w:val="heading 6"/>
    <w:basedOn w:val="Normal"/>
    <w:next w:val="Normal"/>
    <w:link w:val="Ttulo6Char"/>
    <w:qFormat/>
    <w:rsid w:val="00023F91"/>
    <w:pPr>
      <w:keepNext/>
      <w:jc w:val="center"/>
      <w:outlineLvl w:val="5"/>
    </w:pPr>
    <w:rPr>
      <w:rFonts w:eastAsia="Times New Roman"/>
      <w:sz w:val="28"/>
      <w:szCs w:val="24"/>
    </w:rPr>
  </w:style>
  <w:style w:type="paragraph" w:styleId="Ttulo7">
    <w:name w:val="heading 7"/>
    <w:basedOn w:val="Normal"/>
    <w:next w:val="Normal"/>
    <w:link w:val="Ttulo7Char"/>
    <w:qFormat/>
    <w:rsid w:val="00023F91"/>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23F91"/>
    <w:rPr>
      <w:rFonts w:ascii="Arial" w:eastAsia="Batang" w:hAnsi="Arial" w:cs="Times New Roman"/>
      <w:b/>
      <w:sz w:val="24"/>
      <w:szCs w:val="20"/>
      <w:lang w:eastAsia="pt-BR"/>
    </w:rPr>
  </w:style>
  <w:style w:type="character" w:customStyle="1" w:styleId="Ttulo2Char">
    <w:name w:val="Título 2 Char"/>
    <w:basedOn w:val="Fontepargpadro"/>
    <w:link w:val="Ttulo2"/>
    <w:rsid w:val="00023F91"/>
    <w:rPr>
      <w:rFonts w:ascii="Arial" w:eastAsia="Batang" w:hAnsi="Arial" w:cs="Times New Roman"/>
      <w:sz w:val="24"/>
      <w:szCs w:val="20"/>
      <w:lang w:eastAsia="pt-BR"/>
    </w:rPr>
  </w:style>
  <w:style w:type="character" w:customStyle="1" w:styleId="Ttulo3Char">
    <w:name w:val="Título 3 Char"/>
    <w:basedOn w:val="Fontepargpadro"/>
    <w:link w:val="Ttulo3"/>
    <w:rsid w:val="00023F91"/>
    <w:rPr>
      <w:rFonts w:ascii="Times New Roman" w:eastAsia="Batang" w:hAnsi="Times New Roman" w:cs="Times New Roman"/>
      <w:b/>
      <w:bCs/>
      <w:lang w:val="pt-PT" w:eastAsia="pt-BR"/>
    </w:rPr>
  </w:style>
  <w:style w:type="character" w:customStyle="1" w:styleId="Ttulo4Char">
    <w:name w:val="Título 4 Char"/>
    <w:basedOn w:val="Fontepargpadro"/>
    <w:link w:val="Ttulo4"/>
    <w:rsid w:val="00023F91"/>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023F91"/>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023F91"/>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023F91"/>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023F91"/>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023F91"/>
    <w:rPr>
      <w:rFonts w:ascii="Arial" w:eastAsia="Batang" w:hAnsi="Arial" w:cs="Arial"/>
      <w:lang w:val="pt-PT" w:eastAsia="pt-BR"/>
    </w:rPr>
  </w:style>
  <w:style w:type="paragraph" w:styleId="Cabealho">
    <w:name w:val="header"/>
    <w:basedOn w:val="Normal"/>
    <w:link w:val="CabealhoChar"/>
    <w:rsid w:val="00023F91"/>
    <w:pPr>
      <w:tabs>
        <w:tab w:val="center" w:pos="4419"/>
        <w:tab w:val="right" w:pos="8838"/>
      </w:tabs>
    </w:pPr>
  </w:style>
  <w:style w:type="character" w:customStyle="1" w:styleId="CabealhoChar">
    <w:name w:val="Cabeçalho Char"/>
    <w:basedOn w:val="Fontepargpadro"/>
    <w:link w:val="Cabealho"/>
    <w:rsid w:val="00023F91"/>
    <w:rPr>
      <w:rFonts w:ascii="Times New Roman" w:eastAsia="Batang" w:hAnsi="Times New Roman" w:cs="Times New Roman"/>
      <w:sz w:val="20"/>
      <w:szCs w:val="20"/>
      <w:lang w:eastAsia="pt-BR"/>
    </w:rPr>
  </w:style>
  <w:style w:type="paragraph" w:styleId="Rodap">
    <w:name w:val="footer"/>
    <w:basedOn w:val="Normal"/>
    <w:link w:val="RodapChar"/>
    <w:rsid w:val="00023F91"/>
    <w:pPr>
      <w:tabs>
        <w:tab w:val="center" w:pos="4419"/>
        <w:tab w:val="right" w:pos="8838"/>
      </w:tabs>
    </w:pPr>
  </w:style>
  <w:style w:type="character" w:customStyle="1" w:styleId="RodapChar">
    <w:name w:val="Rodapé Char"/>
    <w:basedOn w:val="Fontepargpadro"/>
    <w:link w:val="Rodap"/>
    <w:rsid w:val="00023F91"/>
    <w:rPr>
      <w:rFonts w:ascii="Times New Roman" w:eastAsia="Batang" w:hAnsi="Times New Roman" w:cs="Times New Roman"/>
      <w:sz w:val="20"/>
      <w:szCs w:val="20"/>
      <w:lang w:eastAsia="pt-BR"/>
    </w:rPr>
  </w:style>
  <w:style w:type="character" w:styleId="Nmerodepgina">
    <w:name w:val="page number"/>
    <w:basedOn w:val="Fontepargpadro"/>
    <w:rsid w:val="00023F91"/>
  </w:style>
  <w:style w:type="paragraph" w:styleId="Corpodetexto2">
    <w:name w:val="Body Text 2"/>
    <w:basedOn w:val="Normal"/>
    <w:link w:val="Corpodetexto2Char"/>
    <w:rsid w:val="00023F91"/>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023F91"/>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023F91"/>
    <w:rPr>
      <w:rFonts w:ascii="Courier New" w:eastAsia="Times New Roman" w:hAnsi="Courier New" w:cs="Courier New"/>
    </w:rPr>
  </w:style>
  <w:style w:type="character" w:customStyle="1" w:styleId="TextosemFormataoChar">
    <w:name w:val="Texto sem Formatação Char"/>
    <w:basedOn w:val="Fontepargpadro"/>
    <w:link w:val="TextosemFormatao"/>
    <w:rsid w:val="00023F91"/>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023F91"/>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023F91"/>
    <w:rPr>
      <w:rFonts w:ascii="Arial" w:eastAsia="Batang" w:hAnsi="Arial" w:cs="Arial"/>
      <w:lang w:val="pt-PT" w:eastAsia="pt-BR"/>
    </w:rPr>
  </w:style>
  <w:style w:type="paragraph" w:styleId="Corpodetexto">
    <w:name w:val="Body Text"/>
    <w:basedOn w:val="Normal"/>
    <w:link w:val="CorpodetextoChar"/>
    <w:rsid w:val="00023F91"/>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023F91"/>
    <w:rPr>
      <w:rFonts w:ascii="Arial" w:eastAsia="Batang" w:hAnsi="Arial" w:cs="Arial"/>
      <w:lang w:val="pt-PT" w:eastAsia="pt-BR"/>
    </w:rPr>
  </w:style>
  <w:style w:type="paragraph" w:styleId="Ttulo">
    <w:name w:val="Title"/>
    <w:basedOn w:val="Normal"/>
    <w:link w:val="TtuloChar"/>
    <w:qFormat/>
    <w:rsid w:val="00023F91"/>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023F91"/>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023F91"/>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023F91"/>
    <w:rPr>
      <w:rFonts w:ascii="Arial" w:eastAsia="Batang" w:hAnsi="Arial" w:cs="Arial"/>
      <w:lang w:val="pt-PT" w:eastAsia="pt-BR"/>
    </w:rPr>
  </w:style>
  <w:style w:type="paragraph" w:styleId="Corpodetexto3">
    <w:name w:val="Body Text 3"/>
    <w:basedOn w:val="Normal"/>
    <w:link w:val="Corpodetexto3Char"/>
    <w:rsid w:val="00023F91"/>
    <w:rPr>
      <w:rFonts w:eastAsia="Times New Roman"/>
      <w:sz w:val="28"/>
      <w:szCs w:val="24"/>
    </w:rPr>
  </w:style>
  <w:style w:type="character" w:customStyle="1" w:styleId="Corpodetexto3Char">
    <w:name w:val="Corpo de texto 3 Char"/>
    <w:basedOn w:val="Fontepargpadro"/>
    <w:link w:val="Corpodetexto3"/>
    <w:rsid w:val="00023F91"/>
    <w:rPr>
      <w:rFonts w:ascii="Times New Roman" w:eastAsia="Times New Roman" w:hAnsi="Times New Roman" w:cs="Times New Roman"/>
      <w:sz w:val="28"/>
      <w:szCs w:val="24"/>
      <w:lang w:eastAsia="pt-BR"/>
    </w:rPr>
  </w:style>
  <w:style w:type="character" w:customStyle="1" w:styleId="Absatz-Standardschriftart">
    <w:name w:val="Absatz-Standardschriftart"/>
    <w:rsid w:val="00023F91"/>
  </w:style>
  <w:style w:type="character" w:customStyle="1" w:styleId="WW-Absatz-Standardschriftart">
    <w:name w:val="WW-Absatz-Standardschriftart"/>
    <w:rsid w:val="00023F91"/>
  </w:style>
  <w:style w:type="character" w:customStyle="1" w:styleId="WW-Absatz-Standardschriftart1">
    <w:name w:val="WW-Absatz-Standardschriftart1"/>
    <w:rsid w:val="00023F91"/>
  </w:style>
  <w:style w:type="character" w:customStyle="1" w:styleId="WW-Absatz-Standardschriftart11">
    <w:name w:val="WW-Absatz-Standardschriftart11"/>
    <w:rsid w:val="00023F91"/>
  </w:style>
  <w:style w:type="character" w:customStyle="1" w:styleId="WW-Absatz-Standardschriftart111">
    <w:name w:val="WW-Absatz-Standardschriftart111"/>
    <w:rsid w:val="00023F91"/>
  </w:style>
  <w:style w:type="character" w:customStyle="1" w:styleId="WW-Absatz-Standardschriftart1111">
    <w:name w:val="WW-Absatz-Standardschriftart1111"/>
    <w:rsid w:val="00023F91"/>
  </w:style>
  <w:style w:type="character" w:customStyle="1" w:styleId="WW-Absatz-Standardschriftart11111">
    <w:name w:val="WW-Absatz-Standardschriftart11111"/>
    <w:rsid w:val="00023F91"/>
  </w:style>
  <w:style w:type="character" w:customStyle="1" w:styleId="WW-Absatz-Standardschriftart111111">
    <w:name w:val="WW-Absatz-Standardschriftart111111"/>
    <w:rsid w:val="00023F91"/>
  </w:style>
  <w:style w:type="character" w:customStyle="1" w:styleId="WW8Num2z0">
    <w:name w:val="WW8Num2z0"/>
    <w:rsid w:val="00023F91"/>
    <w:rPr>
      <w:rFonts w:ascii="Symbol" w:hAnsi="Symbol"/>
    </w:rPr>
  </w:style>
  <w:style w:type="character" w:customStyle="1" w:styleId="WW8Num2z1">
    <w:name w:val="WW8Num2z1"/>
    <w:rsid w:val="00023F91"/>
    <w:rPr>
      <w:rFonts w:ascii="Courier New" w:hAnsi="Courier New" w:cs="Courier New"/>
    </w:rPr>
  </w:style>
  <w:style w:type="character" w:customStyle="1" w:styleId="WW8Num2z2">
    <w:name w:val="WW8Num2z2"/>
    <w:rsid w:val="00023F91"/>
    <w:rPr>
      <w:rFonts w:ascii="Wingdings" w:hAnsi="Wingdings"/>
    </w:rPr>
  </w:style>
  <w:style w:type="character" w:customStyle="1" w:styleId="WW8Num3z0">
    <w:name w:val="WW8Num3z0"/>
    <w:rsid w:val="00023F91"/>
    <w:rPr>
      <w:rFonts w:ascii="Symbol" w:hAnsi="Symbol"/>
    </w:rPr>
  </w:style>
  <w:style w:type="character" w:customStyle="1" w:styleId="WW8Num3z1">
    <w:name w:val="WW8Num3z1"/>
    <w:rsid w:val="00023F91"/>
    <w:rPr>
      <w:rFonts w:ascii="Courier New" w:hAnsi="Courier New" w:cs="Courier New"/>
    </w:rPr>
  </w:style>
  <w:style w:type="character" w:customStyle="1" w:styleId="WW8Num3z2">
    <w:name w:val="WW8Num3z2"/>
    <w:rsid w:val="00023F91"/>
    <w:rPr>
      <w:rFonts w:ascii="Wingdings" w:hAnsi="Wingdings"/>
    </w:rPr>
  </w:style>
  <w:style w:type="character" w:customStyle="1" w:styleId="WW8Num7z0">
    <w:name w:val="WW8Num7z0"/>
    <w:rsid w:val="00023F91"/>
    <w:rPr>
      <w:rFonts w:ascii="Symbol" w:hAnsi="Symbol"/>
    </w:rPr>
  </w:style>
  <w:style w:type="character" w:customStyle="1" w:styleId="WW8Num7z1">
    <w:name w:val="WW8Num7z1"/>
    <w:rsid w:val="00023F91"/>
    <w:rPr>
      <w:rFonts w:ascii="Courier New" w:hAnsi="Courier New" w:cs="Courier New"/>
    </w:rPr>
  </w:style>
  <w:style w:type="character" w:customStyle="1" w:styleId="WW8Num7z2">
    <w:name w:val="WW8Num7z2"/>
    <w:rsid w:val="00023F91"/>
    <w:rPr>
      <w:rFonts w:ascii="Wingdings" w:hAnsi="Wingdings"/>
    </w:rPr>
  </w:style>
  <w:style w:type="character" w:customStyle="1" w:styleId="WW8Num10z0">
    <w:name w:val="WW8Num10z0"/>
    <w:rsid w:val="00023F91"/>
    <w:rPr>
      <w:rFonts w:ascii="Symbol" w:hAnsi="Symbol"/>
    </w:rPr>
  </w:style>
  <w:style w:type="character" w:customStyle="1" w:styleId="WW8Num10z1">
    <w:name w:val="WW8Num10z1"/>
    <w:rsid w:val="00023F91"/>
    <w:rPr>
      <w:rFonts w:ascii="Courier New" w:hAnsi="Courier New" w:cs="Courier New"/>
    </w:rPr>
  </w:style>
  <w:style w:type="character" w:customStyle="1" w:styleId="WW8Num10z2">
    <w:name w:val="WW8Num10z2"/>
    <w:rsid w:val="00023F91"/>
    <w:rPr>
      <w:rFonts w:ascii="Wingdings" w:hAnsi="Wingdings"/>
    </w:rPr>
  </w:style>
  <w:style w:type="character" w:customStyle="1" w:styleId="WW8Num11z0">
    <w:name w:val="WW8Num11z0"/>
    <w:rsid w:val="00023F91"/>
    <w:rPr>
      <w:rFonts w:ascii="Symbol" w:hAnsi="Symbol"/>
    </w:rPr>
  </w:style>
  <w:style w:type="character" w:customStyle="1" w:styleId="WW8Num11z1">
    <w:name w:val="WW8Num11z1"/>
    <w:rsid w:val="00023F91"/>
    <w:rPr>
      <w:rFonts w:ascii="Courier New" w:hAnsi="Courier New" w:cs="Courier New"/>
    </w:rPr>
  </w:style>
  <w:style w:type="character" w:customStyle="1" w:styleId="WW8Num11z2">
    <w:name w:val="WW8Num11z2"/>
    <w:rsid w:val="00023F91"/>
    <w:rPr>
      <w:rFonts w:ascii="Wingdings" w:hAnsi="Wingdings"/>
    </w:rPr>
  </w:style>
  <w:style w:type="character" w:customStyle="1" w:styleId="WW8Num15z0">
    <w:name w:val="WW8Num15z0"/>
    <w:rsid w:val="00023F91"/>
    <w:rPr>
      <w:rFonts w:ascii="Symbol" w:hAnsi="Symbol"/>
    </w:rPr>
  </w:style>
  <w:style w:type="character" w:customStyle="1" w:styleId="WW8Num15z1">
    <w:name w:val="WW8Num15z1"/>
    <w:rsid w:val="00023F91"/>
    <w:rPr>
      <w:rFonts w:ascii="Courier New" w:hAnsi="Courier New" w:cs="Courier New"/>
    </w:rPr>
  </w:style>
  <w:style w:type="character" w:customStyle="1" w:styleId="WW8Num15z2">
    <w:name w:val="WW8Num15z2"/>
    <w:rsid w:val="00023F91"/>
    <w:rPr>
      <w:rFonts w:ascii="Wingdings" w:hAnsi="Wingdings"/>
    </w:rPr>
  </w:style>
  <w:style w:type="character" w:customStyle="1" w:styleId="WW8Num18z0">
    <w:name w:val="WW8Num18z0"/>
    <w:rsid w:val="00023F91"/>
    <w:rPr>
      <w:rFonts w:ascii="Wingdings" w:hAnsi="Wingdings"/>
    </w:rPr>
  </w:style>
  <w:style w:type="character" w:customStyle="1" w:styleId="WW8Num18z1">
    <w:name w:val="WW8Num18z1"/>
    <w:rsid w:val="00023F91"/>
    <w:rPr>
      <w:rFonts w:ascii="Courier New" w:hAnsi="Courier New" w:cs="Courier New"/>
    </w:rPr>
  </w:style>
  <w:style w:type="character" w:customStyle="1" w:styleId="WW8Num18z3">
    <w:name w:val="WW8Num18z3"/>
    <w:rsid w:val="00023F91"/>
    <w:rPr>
      <w:rFonts w:ascii="Symbol" w:hAnsi="Symbol"/>
    </w:rPr>
  </w:style>
  <w:style w:type="character" w:customStyle="1" w:styleId="WW8Num19z0">
    <w:name w:val="WW8Num19z0"/>
    <w:rsid w:val="00023F91"/>
    <w:rPr>
      <w:rFonts w:ascii="Symbol" w:hAnsi="Symbol"/>
    </w:rPr>
  </w:style>
  <w:style w:type="character" w:customStyle="1" w:styleId="WW8Num19z1">
    <w:name w:val="WW8Num19z1"/>
    <w:rsid w:val="00023F91"/>
    <w:rPr>
      <w:rFonts w:ascii="Courier New" w:hAnsi="Courier New" w:cs="Courier New"/>
    </w:rPr>
  </w:style>
  <w:style w:type="character" w:customStyle="1" w:styleId="WW8Num19z2">
    <w:name w:val="WW8Num19z2"/>
    <w:rsid w:val="00023F91"/>
    <w:rPr>
      <w:rFonts w:ascii="Wingdings" w:hAnsi="Wingdings"/>
    </w:rPr>
  </w:style>
  <w:style w:type="character" w:customStyle="1" w:styleId="WW8Num22z0">
    <w:name w:val="WW8Num22z0"/>
    <w:rsid w:val="00023F91"/>
    <w:rPr>
      <w:rFonts w:ascii="Symbol" w:hAnsi="Symbol"/>
    </w:rPr>
  </w:style>
  <w:style w:type="character" w:customStyle="1" w:styleId="WW8Num22z1">
    <w:name w:val="WW8Num22z1"/>
    <w:rsid w:val="00023F91"/>
    <w:rPr>
      <w:rFonts w:ascii="Courier New" w:hAnsi="Courier New" w:cs="Courier New"/>
    </w:rPr>
  </w:style>
  <w:style w:type="character" w:customStyle="1" w:styleId="WW8Num22z2">
    <w:name w:val="WW8Num22z2"/>
    <w:rsid w:val="00023F91"/>
    <w:rPr>
      <w:rFonts w:ascii="Wingdings" w:hAnsi="Wingdings"/>
    </w:rPr>
  </w:style>
  <w:style w:type="character" w:customStyle="1" w:styleId="WW8Num23z0">
    <w:name w:val="WW8Num23z0"/>
    <w:rsid w:val="00023F91"/>
    <w:rPr>
      <w:sz w:val="20"/>
    </w:rPr>
  </w:style>
  <w:style w:type="character" w:customStyle="1" w:styleId="WW8Num25z0">
    <w:name w:val="WW8Num25z0"/>
    <w:rsid w:val="00023F91"/>
    <w:rPr>
      <w:rFonts w:ascii="Symbol" w:eastAsia="Times New Roman" w:hAnsi="Symbol" w:cs="Times New Roman"/>
    </w:rPr>
  </w:style>
  <w:style w:type="character" w:customStyle="1" w:styleId="WW8Num25z1">
    <w:name w:val="WW8Num25z1"/>
    <w:rsid w:val="00023F91"/>
    <w:rPr>
      <w:rFonts w:ascii="Courier New" w:hAnsi="Courier New"/>
    </w:rPr>
  </w:style>
  <w:style w:type="character" w:customStyle="1" w:styleId="WW8Num25z2">
    <w:name w:val="WW8Num25z2"/>
    <w:rsid w:val="00023F91"/>
    <w:rPr>
      <w:rFonts w:ascii="Wingdings" w:hAnsi="Wingdings"/>
    </w:rPr>
  </w:style>
  <w:style w:type="character" w:customStyle="1" w:styleId="WW8Num25z3">
    <w:name w:val="WW8Num25z3"/>
    <w:rsid w:val="00023F91"/>
    <w:rPr>
      <w:rFonts w:ascii="Symbol" w:hAnsi="Symbol"/>
    </w:rPr>
  </w:style>
  <w:style w:type="character" w:customStyle="1" w:styleId="Fontepargpadro1">
    <w:name w:val="Fonte parág. padrão1"/>
    <w:rsid w:val="00023F91"/>
  </w:style>
  <w:style w:type="character" w:customStyle="1" w:styleId="Smbolosdenumerao">
    <w:name w:val="Símbolos de numeração"/>
    <w:rsid w:val="00023F91"/>
  </w:style>
  <w:style w:type="paragraph" w:customStyle="1" w:styleId="Captulo">
    <w:name w:val="Capítulo"/>
    <w:basedOn w:val="Normal"/>
    <w:next w:val="Corpodetexto"/>
    <w:rsid w:val="00023F91"/>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023F91"/>
    <w:pPr>
      <w:suppressAutoHyphens/>
      <w:autoSpaceDN/>
      <w:adjustRightInd/>
    </w:pPr>
    <w:rPr>
      <w:lang w:eastAsia="ar-SA"/>
    </w:rPr>
  </w:style>
  <w:style w:type="paragraph" w:customStyle="1" w:styleId="Legenda1">
    <w:name w:val="Legenda1"/>
    <w:basedOn w:val="Normal"/>
    <w:rsid w:val="00023F91"/>
    <w:pPr>
      <w:suppressLineNumbers/>
      <w:suppressAutoHyphens/>
      <w:spacing w:before="120" w:after="120"/>
    </w:pPr>
    <w:rPr>
      <w:i/>
      <w:iCs/>
      <w:sz w:val="24"/>
      <w:szCs w:val="24"/>
      <w:lang w:eastAsia="ar-SA"/>
    </w:rPr>
  </w:style>
  <w:style w:type="paragraph" w:customStyle="1" w:styleId="ndice">
    <w:name w:val="Índice"/>
    <w:basedOn w:val="Normal"/>
    <w:rsid w:val="00023F91"/>
    <w:pPr>
      <w:suppressLineNumbers/>
      <w:suppressAutoHyphens/>
    </w:pPr>
    <w:rPr>
      <w:lang w:eastAsia="ar-SA"/>
    </w:rPr>
  </w:style>
  <w:style w:type="paragraph" w:customStyle="1" w:styleId="Corpodetexto21">
    <w:name w:val="Corpo de texto 21"/>
    <w:basedOn w:val="Normal"/>
    <w:rsid w:val="00023F91"/>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023F91"/>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023F91"/>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023F91"/>
    <w:pPr>
      <w:jc w:val="center"/>
    </w:pPr>
    <w:rPr>
      <w:i/>
      <w:iCs/>
    </w:rPr>
  </w:style>
  <w:style w:type="character" w:customStyle="1" w:styleId="SubttuloChar">
    <w:name w:val="Subtítulo Char"/>
    <w:basedOn w:val="Fontepargpadro"/>
    <w:link w:val="Subttulo"/>
    <w:rsid w:val="00023F91"/>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023F91"/>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023F91"/>
    <w:pPr>
      <w:suppressAutoHyphens/>
    </w:pPr>
    <w:rPr>
      <w:rFonts w:eastAsia="Times New Roman"/>
      <w:sz w:val="28"/>
      <w:szCs w:val="24"/>
      <w:lang w:eastAsia="ar-SA"/>
    </w:rPr>
  </w:style>
  <w:style w:type="paragraph" w:customStyle="1" w:styleId="Contedodoquadro">
    <w:name w:val="Conteúdo do quadro"/>
    <w:basedOn w:val="Corpodetexto"/>
    <w:rsid w:val="00023F91"/>
    <w:pPr>
      <w:suppressAutoHyphens/>
      <w:autoSpaceDN/>
      <w:adjustRightInd/>
    </w:pPr>
    <w:rPr>
      <w:lang w:eastAsia="ar-SA"/>
    </w:rPr>
  </w:style>
  <w:style w:type="paragraph" w:customStyle="1" w:styleId="Contedodatabela">
    <w:name w:val="Conteúdo da tabela"/>
    <w:basedOn w:val="Normal"/>
    <w:rsid w:val="00023F91"/>
    <w:pPr>
      <w:suppressLineNumbers/>
      <w:suppressAutoHyphens/>
    </w:pPr>
    <w:rPr>
      <w:lang w:eastAsia="ar-SA"/>
    </w:rPr>
  </w:style>
  <w:style w:type="paragraph" w:customStyle="1" w:styleId="Ttulodatabela">
    <w:name w:val="Título da tabela"/>
    <w:basedOn w:val="Contedodatabela"/>
    <w:rsid w:val="00023F91"/>
    <w:pPr>
      <w:jc w:val="center"/>
    </w:pPr>
    <w:rPr>
      <w:b/>
      <w:bCs/>
    </w:rPr>
  </w:style>
  <w:style w:type="character" w:styleId="Hyperlink">
    <w:name w:val="Hyperlink"/>
    <w:basedOn w:val="Fontepargpadro"/>
    <w:uiPriority w:val="99"/>
    <w:rsid w:val="00023F91"/>
    <w:rPr>
      <w:color w:val="0000FF"/>
      <w:u w:val="single"/>
    </w:rPr>
  </w:style>
  <w:style w:type="character" w:customStyle="1" w:styleId="centerazul1">
    <w:name w:val="centerazul1"/>
    <w:basedOn w:val="Fontepargpadro"/>
    <w:rsid w:val="00023F91"/>
    <w:rPr>
      <w:rFonts w:ascii="Verdana" w:hAnsi="Verdana" w:hint="default"/>
      <w:color w:val="373461"/>
      <w:sz w:val="15"/>
      <w:szCs w:val="15"/>
    </w:rPr>
  </w:style>
  <w:style w:type="paragraph" w:styleId="PargrafodaLista">
    <w:name w:val="List Paragraph"/>
    <w:basedOn w:val="Normal"/>
    <w:uiPriority w:val="34"/>
    <w:qFormat/>
    <w:rsid w:val="00023F91"/>
    <w:pPr>
      <w:ind w:left="720"/>
      <w:contextualSpacing/>
    </w:pPr>
    <w:rPr>
      <w:rFonts w:eastAsia="Times New Roman"/>
      <w:sz w:val="24"/>
      <w:szCs w:val="24"/>
    </w:rPr>
  </w:style>
  <w:style w:type="paragraph" w:styleId="NormalWeb">
    <w:name w:val="Normal (Web)"/>
    <w:basedOn w:val="Normal"/>
    <w:unhideWhenUsed/>
    <w:rsid w:val="00023F91"/>
    <w:pPr>
      <w:spacing w:before="100" w:beforeAutospacing="1" w:after="100" w:afterAutospacing="1"/>
    </w:pPr>
    <w:rPr>
      <w:rFonts w:eastAsia="Times New Roman"/>
      <w:sz w:val="24"/>
      <w:szCs w:val="24"/>
    </w:rPr>
  </w:style>
  <w:style w:type="character" w:customStyle="1" w:styleId="st">
    <w:name w:val="st"/>
    <w:basedOn w:val="Fontepargpadro"/>
    <w:rsid w:val="00023F91"/>
  </w:style>
  <w:style w:type="character" w:styleId="nfase">
    <w:name w:val="Emphasis"/>
    <w:basedOn w:val="Fontepargpadro"/>
    <w:qFormat/>
    <w:rsid w:val="00023F91"/>
    <w:rPr>
      <w:i/>
      <w:iCs/>
    </w:rPr>
  </w:style>
  <w:style w:type="character" w:styleId="HiperlinkVisitado">
    <w:name w:val="FollowedHyperlink"/>
    <w:basedOn w:val="Fontepargpadro"/>
    <w:uiPriority w:val="99"/>
    <w:rsid w:val="00023F91"/>
    <w:rPr>
      <w:color w:val="800080"/>
      <w:u w:val="single"/>
    </w:rPr>
  </w:style>
  <w:style w:type="character" w:styleId="Forte">
    <w:name w:val="Strong"/>
    <w:basedOn w:val="Fontepargpadro"/>
    <w:qFormat/>
    <w:rsid w:val="00023F91"/>
    <w:rPr>
      <w:b/>
      <w:bCs/>
    </w:rPr>
  </w:style>
  <w:style w:type="character" w:customStyle="1" w:styleId="noticialink">
    <w:name w:val="noticialink"/>
    <w:basedOn w:val="Fontepargpadro"/>
    <w:rsid w:val="00023F91"/>
  </w:style>
  <w:style w:type="paragraph" w:customStyle="1" w:styleId="Default">
    <w:name w:val="Default"/>
    <w:rsid w:val="00023F91"/>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023F91"/>
  </w:style>
  <w:style w:type="paragraph" w:customStyle="1" w:styleId="DocumentLabel">
    <w:name w:val="Document Label"/>
    <w:next w:val="Normal"/>
    <w:rsid w:val="00023F91"/>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023F91"/>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023F9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023F91"/>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023F91"/>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023F91"/>
    <w:rPr>
      <w:rFonts w:ascii="Tahoma" w:eastAsia="Times New Roman" w:hAnsi="Tahoma" w:cs="Tahoma"/>
      <w:sz w:val="16"/>
      <w:szCs w:val="16"/>
      <w:lang w:eastAsia="pt-BR"/>
    </w:rPr>
  </w:style>
  <w:style w:type="character" w:customStyle="1" w:styleId="titdept1">
    <w:name w:val="tit_dept1"/>
    <w:rsid w:val="00023F91"/>
    <w:rPr>
      <w:b/>
      <w:color w:val="333333"/>
      <w:sz w:val="18"/>
    </w:rPr>
  </w:style>
  <w:style w:type="character" w:customStyle="1" w:styleId="titprod1">
    <w:name w:val="tit_prod1"/>
    <w:rsid w:val="00023F91"/>
    <w:rPr>
      <w:b/>
      <w:color w:val="auto"/>
      <w:sz w:val="17"/>
    </w:rPr>
  </w:style>
  <w:style w:type="character" w:customStyle="1" w:styleId="titprod21">
    <w:name w:val="tit_prod21"/>
    <w:rsid w:val="00023F91"/>
    <w:rPr>
      <w:b/>
      <w:color w:val="auto"/>
      <w:sz w:val="18"/>
    </w:rPr>
  </w:style>
  <w:style w:type="paragraph" w:customStyle="1" w:styleId="p1">
    <w:name w:val="p1"/>
    <w:basedOn w:val="Normal"/>
    <w:rsid w:val="00023F91"/>
    <w:rPr>
      <w:rFonts w:eastAsia="Calibri"/>
      <w:sz w:val="24"/>
      <w:szCs w:val="24"/>
    </w:rPr>
  </w:style>
  <w:style w:type="paragraph" w:customStyle="1" w:styleId="p2">
    <w:name w:val="p2"/>
    <w:basedOn w:val="Normal"/>
    <w:rsid w:val="00023F91"/>
    <w:rPr>
      <w:rFonts w:eastAsia="Calibri"/>
      <w:sz w:val="24"/>
      <w:szCs w:val="24"/>
    </w:rPr>
  </w:style>
  <w:style w:type="paragraph" w:customStyle="1" w:styleId="p3">
    <w:name w:val="p3"/>
    <w:basedOn w:val="Normal"/>
    <w:rsid w:val="00023F91"/>
    <w:rPr>
      <w:rFonts w:eastAsia="Calibri"/>
      <w:sz w:val="24"/>
      <w:szCs w:val="24"/>
    </w:rPr>
  </w:style>
  <w:style w:type="character" w:customStyle="1" w:styleId="apple-converted-space">
    <w:name w:val="apple-converted-space"/>
    <w:rsid w:val="00023F91"/>
    <w:rPr>
      <w:rFonts w:cs="Times New Roman"/>
    </w:rPr>
  </w:style>
  <w:style w:type="paragraph" w:customStyle="1" w:styleId="wysiwygviewerskinsdisplayersmediazoomdisplayerskin-description">
    <w:name w:val="wysiwyg_viewer_skins_displayers_mediazoomdisplayerskin-description"/>
    <w:basedOn w:val="Normal"/>
    <w:rsid w:val="00023F91"/>
    <w:pPr>
      <w:spacing w:before="100" w:beforeAutospacing="1" w:after="100" w:afterAutospacing="1"/>
    </w:pPr>
    <w:rPr>
      <w:rFonts w:eastAsia="Times New Roman"/>
      <w:sz w:val="24"/>
      <w:szCs w:val="24"/>
    </w:rPr>
  </w:style>
  <w:style w:type="paragraph" w:styleId="Pr-formataoHTML">
    <w:name w:val="HTML Preformatted"/>
    <w:basedOn w:val="Normal"/>
    <w:link w:val="Pr-formataoHTMLChar"/>
    <w:rsid w:val="00023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Pr-formataoHTMLChar">
    <w:name w:val="Pré-formatação HTML Char"/>
    <w:basedOn w:val="Fontepargpadro"/>
    <w:link w:val="Pr-formataoHTML"/>
    <w:rsid w:val="00023F91"/>
    <w:rPr>
      <w:rFonts w:ascii="Courier New" w:eastAsia="Times New Roman" w:hAnsi="Courier New" w:cs="Courier New"/>
      <w:sz w:val="20"/>
      <w:szCs w:val="20"/>
      <w:lang w:eastAsia="pt-BR"/>
    </w:rPr>
  </w:style>
  <w:style w:type="paragraph" w:customStyle="1" w:styleId="style35">
    <w:name w:val="style35"/>
    <w:basedOn w:val="Normal"/>
    <w:rsid w:val="00023F91"/>
    <w:pPr>
      <w:spacing w:before="100" w:beforeAutospacing="1" w:after="100" w:afterAutospacing="1"/>
    </w:pPr>
    <w:rPr>
      <w:rFonts w:eastAsia="Times New Roman"/>
      <w:sz w:val="24"/>
      <w:szCs w:val="24"/>
    </w:rPr>
  </w:style>
  <w:style w:type="paragraph" w:customStyle="1" w:styleId="pestana">
    <w:name w:val="pestana"/>
    <w:basedOn w:val="Normal"/>
    <w:rsid w:val="00023F91"/>
    <w:pPr>
      <w:spacing w:before="100" w:beforeAutospacing="1" w:after="100" w:afterAutospacing="1"/>
    </w:pPr>
    <w:rPr>
      <w:rFonts w:eastAsia="Times New Roman"/>
      <w:sz w:val="24"/>
      <w:szCs w:val="24"/>
    </w:rPr>
  </w:style>
  <w:style w:type="paragraph" w:customStyle="1" w:styleId="parrafo">
    <w:name w:val="parrafo"/>
    <w:basedOn w:val="Normal"/>
    <w:rsid w:val="00023F91"/>
    <w:pPr>
      <w:spacing w:before="100" w:beforeAutospacing="1" w:after="100" w:afterAutospacing="1"/>
    </w:pPr>
    <w:rPr>
      <w:rFonts w:eastAsia="Times New Roman"/>
      <w:sz w:val="24"/>
      <w:szCs w:val="24"/>
    </w:rPr>
  </w:style>
  <w:style w:type="character" w:customStyle="1" w:styleId="fontstyle21">
    <w:name w:val="fontstyle21"/>
    <w:basedOn w:val="Fontepargpadro"/>
    <w:rsid w:val="000A7E11"/>
    <w:rPr>
      <w:rFonts w:ascii="Calibri" w:hAnsi="Calibri" w:cs="Calibri"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010299">
      <w:bodyDiv w:val="1"/>
      <w:marLeft w:val="0"/>
      <w:marRight w:val="0"/>
      <w:marTop w:val="0"/>
      <w:marBottom w:val="0"/>
      <w:divBdr>
        <w:top w:val="none" w:sz="0" w:space="0" w:color="auto"/>
        <w:left w:val="none" w:sz="0" w:space="0" w:color="auto"/>
        <w:bottom w:val="none" w:sz="0" w:space="0" w:color="auto"/>
        <w:right w:val="none" w:sz="0" w:space="0" w:color="auto"/>
      </w:divBdr>
    </w:div>
    <w:div w:id="1055659399">
      <w:bodyDiv w:val="1"/>
      <w:marLeft w:val="0"/>
      <w:marRight w:val="0"/>
      <w:marTop w:val="0"/>
      <w:marBottom w:val="0"/>
      <w:divBdr>
        <w:top w:val="none" w:sz="0" w:space="0" w:color="auto"/>
        <w:left w:val="none" w:sz="0" w:space="0" w:color="auto"/>
        <w:bottom w:val="none" w:sz="0" w:space="0" w:color="auto"/>
        <w:right w:val="none" w:sz="0" w:space="0" w:color="auto"/>
      </w:divBdr>
    </w:div>
    <w:div w:id="2141874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3E6EB-447D-44DD-8224-882F69B3A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1307</TotalTime>
  <Pages>4</Pages>
  <Words>2145</Words>
  <Characters>11586</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Cliente</cp:lastModifiedBy>
  <cp:revision>825</cp:revision>
  <cp:lastPrinted>2022-03-25T16:16:00Z</cp:lastPrinted>
  <dcterms:created xsi:type="dcterms:W3CDTF">2019-07-29T18:37:00Z</dcterms:created>
  <dcterms:modified xsi:type="dcterms:W3CDTF">2022-03-25T16:16:00Z</dcterms:modified>
</cp:coreProperties>
</file>