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w:t>
      </w:r>
      <w:r w:rsidR="009B10EB">
        <w:rPr>
          <w:rFonts w:ascii="Arial" w:eastAsia="Times New Roman" w:hAnsi="Arial" w:cs="Arial"/>
          <w:b/>
          <w:sz w:val="22"/>
          <w:szCs w:val="22"/>
        </w:rPr>
        <w:t>32</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362C4B" w:rsidRDefault="00164AC3" w:rsidP="00D42C09">
      <w:pPr>
        <w:jc w:val="both"/>
        <w:rPr>
          <w:rFonts w:ascii="Arial" w:eastAsia="Times New Roman" w:hAnsi="Arial" w:cs="Arial"/>
          <w:sz w:val="22"/>
          <w:szCs w:val="22"/>
        </w:rPr>
      </w:pPr>
      <w:r>
        <w:rPr>
          <w:rFonts w:ascii="Arial" w:eastAsia="Times New Roman" w:hAnsi="Arial" w:cs="Arial"/>
          <w:sz w:val="22"/>
          <w:szCs w:val="22"/>
        </w:rPr>
        <w:t xml:space="preserve">Aos </w:t>
      </w:r>
      <w:r w:rsidR="00362C4B">
        <w:rPr>
          <w:rFonts w:ascii="Arial" w:eastAsia="Times New Roman" w:hAnsi="Arial" w:cs="Arial"/>
          <w:sz w:val="22"/>
          <w:szCs w:val="22"/>
        </w:rPr>
        <w:t xml:space="preserve">vinte e </w:t>
      </w:r>
      <w:r w:rsidR="007A4231">
        <w:rPr>
          <w:rFonts w:ascii="Arial" w:eastAsia="Times New Roman" w:hAnsi="Arial" w:cs="Arial"/>
          <w:sz w:val="22"/>
          <w:szCs w:val="22"/>
        </w:rPr>
        <w:t>sete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7A4231">
        <w:rPr>
          <w:rFonts w:ascii="Arial" w:eastAsia="Times New Roman" w:hAnsi="Arial" w:cs="Arial"/>
          <w:sz w:val="22"/>
          <w:szCs w:val="22"/>
        </w:rPr>
        <w:t>junho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E42777">
        <w:rPr>
          <w:rFonts w:ascii="Arial" w:hAnsi="Arial" w:cs="Arial"/>
          <w:b/>
          <w:sz w:val="22"/>
          <w:szCs w:val="22"/>
          <w:lang w:val="pt-PT"/>
        </w:rPr>
        <w:t>3</w:t>
      </w:r>
      <w:r w:rsidR="00362C4B">
        <w:rPr>
          <w:rFonts w:ascii="Arial" w:hAnsi="Arial" w:cs="Arial"/>
          <w:b/>
          <w:sz w:val="22"/>
          <w:szCs w:val="22"/>
          <w:lang w:val="pt-PT"/>
        </w:rPr>
        <w:t>8</w:t>
      </w:r>
      <w:r w:rsidR="00D42C09">
        <w:rPr>
          <w:rFonts w:ascii="Arial" w:hAnsi="Arial" w:cs="Arial"/>
          <w:b/>
          <w:sz w:val="22"/>
          <w:szCs w:val="22"/>
          <w:lang w:val="pt-PT"/>
        </w:rPr>
        <w:t>/2022, Pregão Presencial nº 0</w:t>
      </w:r>
      <w:r w:rsidR="00C150D7">
        <w:rPr>
          <w:rFonts w:ascii="Arial" w:hAnsi="Arial" w:cs="Arial"/>
          <w:b/>
          <w:sz w:val="22"/>
          <w:szCs w:val="22"/>
          <w:lang w:val="pt-PT"/>
        </w:rPr>
        <w:t>2</w:t>
      </w:r>
      <w:r w:rsidR="00362C4B">
        <w:rPr>
          <w:rFonts w:ascii="Arial" w:hAnsi="Arial" w:cs="Arial"/>
          <w:b/>
          <w:sz w:val="22"/>
          <w:szCs w:val="22"/>
          <w:lang w:val="pt-PT"/>
        </w:rPr>
        <w:t>1</w:t>
      </w:r>
      <w:r w:rsidR="00D42C09" w:rsidRPr="00166F63">
        <w:rPr>
          <w:rFonts w:ascii="Arial" w:hAnsi="Arial" w:cs="Arial"/>
          <w:b/>
          <w:sz w:val="22"/>
          <w:szCs w:val="22"/>
          <w:lang w:val="pt-PT"/>
        </w:rPr>
        <w:t>/2022, Registro de Preços nº 01</w:t>
      </w:r>
      <w:r w:rsidR="00362C4B">
        <w:rPr>
          <w:rFonts w:ascii="Arial" w:hAnsi="Arial" w:cs="Arial"/>
          <w:b/>
          <w:sz w:val="22"/>
          <w:szCs w:val="22"/>
          <w:lang w:val="pt-PT"/>
        </w:rPr>
        <w:t>6</w:t>
      </w:r>
      <w:r w:rsidR="00D42C09" w:rsidRPr="00166F63">
        <w:rPr>
          <w:rFonts w:ascii="Arial" w:hAnsi="Arial" w:cs="Arial"/>
          <w:b/>
          <w:sz w:val="22"/>
          <w:szCs w:val="22"/>
          <w:lang w:val="pt-PT"/>
        </w:rPr>
        <w:t>/2022</w:t>
      </w:r>
      <w:r w:rsidR="00362C4B" w:rsidRPr="00362C4B">
        <w:t xml:space="preserve"> </w:t>
      </w:r>
      <w:r w:rsidR="00362C4B" w:rsidRPr="00362C4B">
        <w:rPr>
          <w:rFonts w:ascii="Arial" w:eastAsia="Times New Roman" w:hAnsi="Arial" w:cs="Arial"/>
          <w:sz w:val="22"/>
          <w:szCs w:val="22"/>
        </w:rPr>
        <w:t xml:space="preserve">cujo objetivo fora a formalização de registro de preços para a aquisição eventual e futura de </w:t>
      </w:r>
      <w:r w:rsidR="009B10EB" w:rsidRPr="009B10EB">
        <w:rPr>
          <w:rFonts w:ascii="Arial" w:eastAsia="Times New Roman" w:hAnsi="Arial" w:cs="Arial"/>
          <w:sz w:val="22"/>
          <w:szCs w:val="22"/>
        </w:rPr>
        <w:t xml:space="preserve">MATERIAIS DE CONSTRUÇÃO PESADOS, PEÇAS DE MADEIRA E MATERIAIS PARA CALÇAMENTO E ENCASCALHAMENTO </w:t>
      </w:r>
      <w:r w:rsidR="00362C4B" w:rsidRPr="00362C4B">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362C4B" w:rsidRPr="000555EE" w:rsidRDefault="00362C4B"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9B10EB">
      <w:pPr>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9B10EB" w:rsidRPr="009B10EB">
        <w:rPr>
          <w:rFonts w:ascii="Arial" w:eastAsia="Times New Roman" w:hAnsi="Arial" w:cs="Arial"/>
          <w:b/>
          <w:i/>
          <w:sz w:val="22"/>
          <w:szCs w:val="22"/>
        </w:rPr>
        <w:t>AQUISIÇÃO DE MATERIAIS DE CONSTRUÇÃO PESADOS, PEÇAS DE MADEIRA E MATERIAIS PARA CALÇAMENTO E ENCASCALHAMENTO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00460EC3">
        <w:rPr>
          <w:rFonts w:ascii="Arial" w:eastAsia="Times New Roman" w:hAnsi="Arial" w:cs="Arial"/>
          <w:sz w:val="22"/>
          <w:szCs w:val="22"/>
        </w:rPr>
        <w:t>empresa</w:t>
      </w:r>
      <w:r w:rsidR="00362C4B" w:rsidRPr="00362C4B">
        <w:rPr>
          <w:rFonts w:ascii="Arial" w:hAnsi="Arial" w:cs="Arial"/>
          <w:b/>
          <w:sz w:val="22"/>
          <w:szCs w:val="22"/>
        </w:rPr>
        <w:t xml:space="preserve"> </w:t>
      </w:r>
      <w:r w:rsidR="000A62BD" w:rsidRPr="000A62BD">
        <w:rPr>
          <w:rFonts w:ascii="Arial" w:hAnsi="Arial" w:cs="Arial"/>
          <w:b/>
          <w:sz w:val="22"/>
          <w:szCs w:val="22"/>
        </w:rPr>
        <w:t>MILV MADEIRAS IMUNIZADAS LONGA VIDA LTDA inscrita no CNPJ nº 16.104.104/0001-86, com sede no Sítio Barro Branco, s/n, s/n, Rua Nova, Desterro do Melo/MG, CEP: 36.210-000</w:t>
      </w:r>
      <w:r w:rsidR="00362C4B">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Default="000A62BD" w:rsidP="004622DA">
      <w:pPr>
        <w:ind w:right="-196"/>
        <w:jc w:val="both"/>
        <w:rPr>
          <w:rFonts w:ascii="Arial" w:hAnsi="Arial" w:cs="Arial"/>
          <w:b/>
          <w:sz w:val="22"/>
          <w:szCs w:val="22"/>
        </w:rPr>
      </w:pPr>
      <w:r w:rsidRPr="000A62BD">
        <w:rPr>
          <w:rFonts w:ascii="Arial" w:hAnsi="Arial" w:cs="Arial"/>
          <w:b/>
          <w:sz w:val="22"/>
          <w:szCs w:val="22"/>
        </w:rPr>
        <w:t>Vencedora para os ITENS 16, 17, 18, 19, 20, 21, 22, 23, 24,25, 26, 27, 28, 29, 30, 31 e 32 a empresa MILV MADEIRAS IMUNIZADAS LONGA VIDA LTDA inscrita no CNPJ nº 16.104.104/0001-86, com sede no Sítio Barro Branco, s/n, s/n, Rua Nova, Desterro do Melo/MG, CEP: 36.210-000, com valor total de R$134.200,00(cento e trinta e quatro mil e duzentos reais);</w:t>
      </w:r>
    </w:p>
    <w:p w:rsidR="000A62BD" w:rsidRDefault="000A62BD"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362C4B" w:rsidRPr="00362C4B" w:rsidRDefault="00362C4B" w:rsidP="00362C4B">
      <w:pPr>
        <w:ind w:right="-196"/>
        <w:jc w:val="both"/>
        <w:rPr>
          <w:rFonts w:ascii="Arial" w:eastAsia="Times New Roman" w:hAnsi="Arial" w:cs="Arial"/>
          <w:sz w:val="22"/>
          <w:szCs w:val="22"/>
        </w:rPr>
      </w:pP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 via fax, telefone ou e-mail, para retirada da nota de empenho;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f) Acompanhar e fiscalizar o cumprimento das condições ajustadas no edital da licitação e na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555EE" w:rsidRDefault="00362C4B" w:rsidP="00362C4B">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62C4B">
        <w:rPr>
          <w:rFonts w:ascii="Arial" w:eastAsia="Times New Roman" w:hAnsi="Arial" w:cs="Arial"/>
          <w:sz w:val="22"/>
          <w:szCs w:val="22"/>
        </w:rPr>
        <w:t>2</w:t>
      </w:r>
      <w:r w:rsidR="009537BD">
        <w:rPr>
          <w:rFonts w:ascii="Arial" w:eastAsia="Times New Roman" w:hAnsi="Arial" w:cs="Arial"/>
          <w:sz w:val="22"/>
          <w:szCs w:val="22"/>
        </w:rPr>
        <w:t>6</w:t>
      </w:r>
      <w:r w:rsidR="007F195C" w:rsidRPr="000555EE">
        <w:rPr>
          <w:rFonts w:ascii="Arial" w:eastAsia="Times New Roman" w:hAnsi="Arial" w:cs="Arial"/>
          <w:sz w:val="22"/>
          <w:szCs w:val="22"/>
        </w:rPr>
        <w:t xml:space="preserve"> de </w:t>
      </w:r>
      <w:r w:rsidR="009537BD">
        <w:rPr>
          <w:rFonts w:ascii="Arial" w:eastAsia="Times New Roman" w:hAnsi="Arial" w:cs="Arial"/>
          <w:sz w:val="22"/>
          <w:szCs w:val="22"/>
        </w:rPr>
        <w:t>junho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F5481E">
        <w:rPr>
          <w:rFonts w:ascii="Arial" w:eastAsia="Times New Roman" w:hAnsi="Arial" w:cs="Arial"/>
          <w:sz w:val="22"/>
          <w:szCs w:val="22"/>
        </w:rPr>
        <w:t>) Processo Administrativo nº 0</w:t>
      </w:r>
      <w:r w:rsidR="00E948FA">
        <w:rPr>
          <w:rFonts w:ascii="Arial" w:eastAsia="Times New Roman" w:hAnsi="Arial" w:cs="Arial"/>
          <w:sz w:val="22"/>
          <w:szCs w:val="22"/>
        </w:rPr>
        <w:t>44</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w:t>
      </w:r>
      <w:r w:rsidR="00E948FA">
        <w:rPr>
          <w:rFonts w:ascii="Arial" w:eastAsia="Times New Roman" w:hAnsi="Arial" w:cs="Arial"/>
          <w:sz w:val="22"/>
          <w:szCs w:val="22"/>
        </w:rPr>
        <w:t>2</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F6277">
        <w:rPr>
          <w:rFonts w:ascii="Arial" w:eastAsia="Times New Roman" w:hAnsi="Arial" w:cs="Arial"/>
          <w:sz w:val="22"/>
          <w:szCs w:val="22"/>
        </w:rPr>
        <w:t>2</w:t>
      </w:r>
      <w:r w:rsidR="007A4231">
        <w:rPr>
          <w:rFonts w:ascii="Arial" w:eastAsia="Times New Roman" w:hAnsi="Arial" w:cs="Arial"/>
          <w:sz w:val="22"/>
          <w:szCs w:val="22"/>
        </w:rPr>
        <w:t>7</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7A4231">
        <w:rPr>
          <w:rFonts w:ascii="Arial" w:eastAsia="Times New Roman" w:hAnsi="Arial" w:cs="Arial"/>
          <w:sz w:val="22"/>
          <w:szCs w:val="22"/>
        </w:rPr>
        <w:t>junho</w:t>
      </w:r>
      <w:r w:rsidR="00451E81">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691134" w:rsidRDefault="00691134" w:rsidP="00315F8D">
            <w:pPr>
              <w:ind w:right="-196"/>
              <w:jc w:val="center"/>
              <w:rPr>
                <w:rFonts w:ascii="Arial" w:hAnsi="Arial" w:cs="Arial"/>
                <w:b/>
                <w:sz w:val="22"/>
                <w:szCs w:val="22"/>
              </w:rPr>
            </w:pPr>
            <w:r w:rsidRPr="00691134">
              <w:rPr>
                <w:rFonts w:ascii="Arial" w:hAnsi="Arial" w:cs="Arial"/>
                <w:b/>
                <w:sz w:val="22"/>
                <w:szCs w:val="22"/>
              </w:rPr>
              <w:t xml:space="preserve">MILV MADEIRAS IMUNIZADAS LONGA VIDA LTDA </w:t>
            </w:r>
          </w:p>
          <w:p w:rsidR="000F41E2" w:rsidRDefault="00691134" w:rsidP="00315F8D">
            <w:pPr>
              <w:ind w:right="-196"/>
              <w:jc w:val="center"/>
              <w:rPr>
                <w:rFonts w:ascii="Arial" w:hAnsi="Arial" w:cs="Arial"/>
                <w:b/>
                <w:sz w:val="22"/>
                <w:szCs w:val="22"/>
              </w:rPr>
            </w:pPr>
            <w:r w:rsidRPr="00691134">
              <w:rPr>
                <w:rFonts w:ascii="Arial" w:hAnsi="Arial" w:cs="Arial"/>
                <w:b/>
                <w:sz w:val="22"/>
                <w:szCs w:val="22"/>
              </w:rPr>
              <w:t>CNPJ nº 16.104.104/0001-86</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9C2">
      <w:rPr>
        <w:rStyle w:val="Nmerodepgina"/>
        <w:noProof/>
      </w:rPr>
      <w:t>1</w:t>
    </w:r>
    <w:r>
      <w:rPr>
        <w:rStyle w:val="Nmerodepgina"/>
      </w:rPr>
      <w:fldChar w:fldCharType="end"/>
    </w:r>
  </w:p>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9C69C2">
      <w:rPr>
        <w:noProof/>
      </w:rPr>
      <w:t xml:space="preserve">12:35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3482527" wp14:editId="01C60C75">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25D89C54" wp14:editId="01F2195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C2">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0F0702" w:rsidP="009B10EB">
          <w:pPr>
            <w:pStyle w:val="Ttulo1"/>
            <w:spacing w:before="120"/>
            <w:rPr>
              <w:rFonts w:eastAsia="Times New Roman" w:cs="Arial"/>
              <w:sz w:val="18"/>
              <w:szCs w:val="18"/>
            </w:rPr>
          </w:pPr>
          <w:r>
            <w:rPr>
              <w:rFonts w:eastAsia="Times New Roman" w:cs="Arial"/>
              <w:sz w:val="18"/>
              <w:szCs w:val="18"/>
            </w:rPr>
            <w:t>PROCESSO DE LICITAÇÃO – 0</w:t>
          </w:r>
          <w:r w:rsidR="009B10EB">
            <w:rPr>
              <w:rFonts w:eastAsia="Times New Roman" w:cs="Arial"/>
              <w:sz w:val="18"/>
              <w:szCs w:val="18"/>
            </w:rPr>
            <w:t>44</w:t>
          </w:r>
          <w:r>
            <w:rPr>
              <w:rFonts w:eastAsia="Times New Roman" w:cs="Arial"/>
              <w:sz w:val="18"/>
              <w:szCs w:val="18"/>
            </w:rPr>
            <w:t>/</w:t>
          </w:r>
          <w:r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0F0702" w:rsidP="009B10EB">
          <w:pPr>
            <w:pStyle w:val="Ttulo1"/>
            <w:spacing w:before="120"/>
            <w:rPr>
              <w:rFonts w:eastAsia="Times New Roman" w:cs="Arial"/>
              <w:sz w:val="18"/>
              <w:szCs w:val="18"/>
            </w:rPr>
          </w:pPr>
          <w:r>
            <w:rPr>
              <w:rFonts w:eastAsia="Times New Roman" w:cs="Arial"/>
              <w:sz w:val="18"/>
              <w:szCs w:val="18"/>
            </w:rPr>
            <w:t>ATA DE REGISTRO DE PREÇOS Nº 0</w:t>
          </w:r>
          <w:r w:rsidR="009B10EB">
            <w:rPr>
              <w:rFonts w:eastAsia="Times New Roman" w:cs="Arial"/>
              <w:sz w:val="18"/>
              <w:szCs w:val="18"/>
            </w:rPr>
            <w:t>32</w:t>
          </w:r>
          <w:r>
            <w:rPr>
              <w:rFonts w:eastAsia="Times New Roman" w:cs="Arial"/>
              <w:sz w:val="18"/>
              <w:szCs w:val="18"/>
            </w:rPr>
            <w:t>/</w:t>
          </w:r>
          <w:r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0F0702" w:rsidRPr="00B81E17" w:rsidRDefault="000F070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02</w:t>
          </w:r>
          <w:r w:rsidR="009B10EB">
            <w:rPr>
              <w:rFonts w:ascii="Arial" w:eastAsia="Times New Roman" w:hAnsi="Arial" w:cs="Arial"/>
              <w:b/>
              <w:sz w:val="18"/>
              <w:szCs w:val="18"/>
            </w:rPr>
            <w:t>2</w:t>
          </w:r>
          <w:r w:rsidRPr="00B81E17">
            <w:rPr>
              <w:rFonts w:ascii="Arial" w:eastAsia="Times New Roman" w:hAnsi="Arial" w:cs="Arial"/>
              <w:b/>
              <w:sz w:val="18"/>
              <w:szCs w:val="18"/>
            </w:rPr>
            <w:t>/2022</w:t>
          </w:r>
        </w:p>
        <w:p w:rsidR="000F0702" w:rsidRPr="00B81E17" w:rsidRDefault="000F0702" w:rsidP="009B10EB">
          <w:pPr>
            <w:ind w:left="426"/>
            <w:jc w:val="center"/>
            <w:rPr>
              <w:rFonts w:ascii="Arial" w:hAnsi="Arial" w:cs="Arial"/>
              <w:b/>
              <w:sz w:val="18"/>
              <w:szCs w:val="18"/>
            </w:rPr>
          </w:pPr>
          <w:r w:rsidRPr="00B81E17">
            <w:rPr>
              <w:rFonts w:ascii="Arial" w:eastAsia="Times New Roman" w:hAnsi="Arial" w:cs="Arial"/>
              <w:b/>
              <w:sz w:val="18"/>
              <w:szCs w:val="18"/>
            </w:rPr>
            <w:t>Registro de Preços nº 0</w:t>
          </w:r>
          <w:r>
            <w:rPr>
              <w:rFonts w:ascii="Arial" w:eastAsia="Times New Roman" w:hAnsi="Arial" w:cs="Arial"/>
              <w:b/>
              <w:sz w:val="18"/>
              <w:szCs w:val="18"/>
            </w:rPr>
            <w:t>1</w:t>
          </w:r>
          <w:r w:rsidR="009B10EB">
            <w:rPr>
              <w:rFonts w:ascii="Arial" w:eastAsia="Times New Roman" w:hAnsi="Arial" w:cs="Arial"/>
              <w:b/>
              <w:sz w:val="18"/>
              <w:szCs w:val="18"/>
            </w:rPr>
            <w:t>7</w:t>
          </w:r>
          <w:r w:rsidRPr="00B81E17">
            <w:rPr>
              <w:rFonts w:ascii="Arial" w:eastAsia="Times New Roman" w:hAnsi="Arial" w:cs="Arial"/>
              <w:b/>
              <w:sz w:val="18"/>
              <w:szCs w:val="18"/>
            </w:rPr>
            <w:t>/2022</w:t>
          </w:r>
        </w:p>
      </w:tc>
      <w:tc>
        <w:tcPr>
          <w:tcW w:w="4963" w:type="dxa"/>
          <w:shd w:val="clear" w:color="auto" w:fill="FFFFFF"/>
        </w:tcPr>
        <w:p w:rsidR="000F0702" w:rsidRPr="00B81E17" w:rsidRDefault="009B10EB" w:rsidP="00487F18">
          <w:pPr>
            <w:jc w:val="both"/>
            <w:rPr>
              <w:rFonts w:ascii="Arial" w:hAnsi="Arial" w:cs="Arial"/>
              <w:b/>
              <w:sz w:val="18"/>
              <w:szCs w:val="18"/>
            </w:rPr>
          </w:pPr>
          <w:r w:rsidRPr="009B10EB">
            <w:rPr>
              <w:b/>
              <w:color w:val="000000" w:themeColor="text1"/>
              <w:sz w:val="16"/>
              <w:szCs w:val="16"/>
              <w:lang w:val="pt-PT"/>
            </w:rPr>
            <w:t>AQUISIÇÃO DE MATERIAIS DE CONSTRUÇÃO PESADOS, PEÇAS DE MADEIRA E MATERIAIS PARA CALÇAMENTO E ENCASCALHAMENTO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62BD"/>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134"/>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A4231"/>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537B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0EB"/>
    <w:rsid w:val="009B1EDE"/>
    <w:rsid w:val="009B33A7"/>
    <w:rsid w:val="009B3668"/>
    <w:rsid w:val="009B5BE5"/>
    <w:rsid w:val="009B6151"/>
    <w:rsid w:val="009C12D3"/>
    <w:rsid w:val="009C4429"/>
    <w:rsid w:val="009C69C2"/>
    <w:rsid w:val="009D3317"/>
    <w:rsid w:val="009D35F5"/>
    <w:rsid w:val="009D3E85"/>
    <w:rsid w:val="009D4B89"/>
    <w:rsid w:val="009D56A0"/>
    <w:rsid w:val="009D65CD"/>
    <w:rsid w:val="009E00B4"/>
    <w:rsid w:val="009E1728"/>
    <w:rsid w:val="009E3F22"/>
    <w:rsid w:val="009E73CC"/>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48F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5786-E35B-462A-AB2D-4167976F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4</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997</cp:revision>
  <cp:lastPrinted>2022-07-07T15:35:00Z</cp:lastPrinted>
  <dcterms:created xsi:type="dcterms:W3CDTF">2019-07-29T18:37:00Z</dcterms:created>
  <dcterms:modified xsi:type="dcterms:W3CDTF">2022-07-07T15:35:00Z</dcterms:modified>
</cp:coreProperties>
</file>