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2" w:rsidRDefault="00F07712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C474A" w:rsidRPr="000D3AA9" w:rsidRDefault="001C474A" w:rsidP="008E3318">
      <w:pPr>
        <w:spacing w:line="360" w:lineRule="auto"/>
        <w:ind w:firstLine="85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D3AA9">
        <w:rPr>
          <w:rFonts w:ascii="Arial" w:hAnsi="Arial" w:cs="Arial"/>
          <w:b/>
          <w:sz w:val="22"/>
          <w:szCs w:val="22"/>
          <w:u w:val="single"/>
        </w:rPr>
        <w:t>JUSTIFICATIVA</w:t>
      </w:r>
    </w:p>
    <w:p w:rsidR="001C474A" w:rsidRPr="000D3AA9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sz w:val="22"/>
          <w:szCs w:val="22"/>
        </w:rPr>
      </w:pPr>
      <w:r w:rsidRPr="000D3AA9">
        <w:rPr>
          <w:b/>
          <w:bCs/>
          <w:sz w:val="22"/>
          <w:szCs w:val="22"/>
        </w:rPr>
        <w:t>COMISSÃO PERMANENTE DE LICITAÇÕES</w:t>
      </w:r>
    </w:p>
    <w:p w:rsidR="001C474A" w:rsidRPr="003457C0" w:rsidRDefault="001C474A" w:rsidP="008E3318">
      <w:pPr>
        <w:pStyle w:val="Default"/>
        <w:spacing w:line="360" w:lineRule="auto"/>
        <w:ind w:firstLine="851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1C474A" w:rsidRPr="003457C0" w:rsidRDefault="001C474A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PROCESSO LICITATÓRIO Nº 0</w:t>
      </w:r>
      <w:r w:rsidR="00FB321B">
        <w:rPr>
          <w:b/>
          <w:bCs/>
          <w:color w:val="000000" w:themeColor="text1"/>
          <w:sz w:val="22"/>
          <w:szCs w:val="22"/>
        </w:rPr>
        <w:t>49</w:t>
      </w:r>
      <w:r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</w:p>
    <w:p w:rsidR="001C474A" w:rsidRPr="003457C0" w:rsidRDefault="00EA6738" w:rsidP="008E3318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 xml:space="preserve">DISPENSA Nº </w:t>
      </w:r>
      <w:r w:rsidR="00FB321B">
        <w:rPr>
          <w:b/>
          <w:bCs/>
          <w:color w:val="000000" w:themeColor="text1"/>
          <w:sz w:val="22"/>
          <w:szCs w:val="22"/>
        </w:rPr>
        <w:t>015</w:t>
      </w:r>
      <w:r w:rsidR="001C474A" w:rsidRPr="003457C0">
        <w:rPr>
          <w:b/>
          <w:bCs/>
          <w:color w:val="000000" w:themeColor="text1"/>
          <w:sz w:val="22"/>
          <w:szCs w:val="22"/>
        </w:rPr>
        <w:t>/202</w:t>
      </w:r>
      <w:r w:rsidR="00C84848" w:rsidRPr="003457C0">
        <w:rPr>
          <w:b/>
          <w:bCs/>
          <w:color w:val="000000" w:themeColor="text1"/>
          <w:sz w:val="22"/>
          <w:szCs w:val="22"/>
        </w:rPr>
        <w:t>1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– A</w:t>
      </w:r>
      <w:r w:rsidR="00CD42D8" w:rsidRPr="003457C0">
        <w:rPr>
          <w:b/>
          <w:bCs/>
          <w:color w:val="000000" w:themeColor="text1"/>
          <w:sz w:val="22"/>
          <w:szCs w:val="22"/>
        </w:rPr>
        <w:t xml:space="preserve">RT. 24, INC. II DA LEI 8.666/93 e ART. 1º, IN. II DO </w:t>
      </w:r>
      <w:r w:rsidR="00CD42D8" w:rsidRPr="003457C0">
        <w:rPr>
          <w:b/>
          <w:color w:val="000000" w:themeColor="text1"/>
          <w:sz w:val="22"/>
          <w:szCs w:val="22"/>
        </w:rPr>
        <w:t>DECRETO 9.412/2018</w:t>
      </w:r>
      <w:r w:rsidR="00CD42D8" w:rsidRPr="003457C0">
        <w:rPr>
          <w:b/>
          <w:bCs/>
          <w:color w:val="000000" w:themeColor="text1"/>
          <w:sz w:val="22"/>
          <w:szCs w:val="22"/>
        </w:rPr>
        <w:t>.</w:t>
      </w:r>
    </w:p>
    <w:p w:rsidR="001C474A" w:rsidRPr="003457C0" w:rsidRDefault="00CD42D8" w:rsidP="009C2EE0">
      <w:pPr>
        <w:pStyle w:val="Default"/>
        <w:jc w:val="both"/>
        <w:rPr>
          <w:color w:val="000000" w:themeColor="text1"/>
          <w:sz w:val="22"/>
          <w:szCs w:val="22"/>
        </w:rPr>
      </w:pPr>
      <w:r w:rsidRPr="003457C0">
        <w:rPr>
          <w:b/>
          <w:bCs/>
          <w:color w:val="000000" w:themeColor="text1"/>
          <w:sz w:val="22"/>
          <w:szCs w:val="22"/>
        </w:rPr>
        <w:t>EMENTA:</w:t>
      </w:r>
      <w:r w:rsidR="001C474A" w:rsidRPr="003457C0">
        <w:rPr>
          <w:b/>
          <w:bCs/>
          <w:color w:val="000000" w:themeColor="text1"/>
          <w:sz w:val="22"/>
          <w:szCs w:val="22"/>
        </w:rPr>
        <w:t xml:space="preserve"> </w:t>
      </w:r>
      <w:r w:rsidR="001C474A" w:rsidRPr="003457C0">
        <w:rPr>
          <w:color w:val="000000" w:themeColor="text1"/>
          <w:sz w:val="22"/>
          <w:szCs w:val="22"/>
        </w:rPr>
        <w:t xml:space="preserve">Dispensa de Licitação visando </w:t>
      </w:r>
      <w:proofErr w:type="gramStart"/>
      <w:r w:rsidR="000C6EC1">
        <w:rPr>
          <w:color w:val="000000" w:themeColor="text1"/>
          <w:sz w:val="22"/>
          <w:szCs w:val="22"/>
        </w:rPr>
        <w:t>a</w:t>
      </w:r>
      <w:proofErr w:type="gramEnd"/>
      <w:r w:rsidR="000C6EC1">
        <w:rPr>
          <w:color w:val="000000" w:themeColor="text1"/>
          <w:sz w:val="22"/>
          <w:szCs w:val="22"/>
        </w:rPr>
        <w:t xml:space="preserve"> contratação </w:t>
      </w:r>
      <w:r w:rsidR="00D62F93">
        <w:rPr>
          <w:color w:val="000000" w:themeColor="text1"/>
          <w:sz w:val="22"/>
          <w:szCs w:val="22"/>
        </w:rPr>
        <w:t>d</w:t>
      </w:r>
      <w:r w:rsidR="000C6EC1">
        <w:rPr>
          <w:color w:val="000000" w:themeColor="text1"/>
          <w:sz w:val="22"/>
          <w:szCs w:val="22"/>
        </w:rPr>
        <w:t xml:space="preserve">e serviços em </w:t>
      </w:r>
      <w:r w:rsidR="000C6EC1" w:rsidRPr="000C6EC1">
        <w:rPr>
          <w:color w:val="000000" w:themeColor="text1"/>
          <w:sz w:val="22"/>
          <w:szCs w:val="22"/>
        </w:rPr>
        <w:t xml:space="preserve">assessoria e treinamento para composição do ICMS PATRIMÔNIO CULTURAL </w:t>
      </w:r>
      <w:r w:rsidR="000C6EC1">
        <w:rPr>
          <w:color w:val="000000" w:themeColor="text1"/>
          <w:sz w:val="22"/>
          <w:szCs w:val="22"/>
        </w:rPr>
        <w:t>e</w:t>
      </w:r>
      <w:r w:rsidR="000C6EC1" w:rsidRPr="000C6EC1">
        <w:rPr>
          <w:color w:val="000000" w:themeColor="text1"/>
          <w:sz w:val="22"/>
          <w:szCs w:val="22"/>
        </w:rPr>
        <w:t xml:space="preserve"> ICMS ESPORTIVO</w:t>
      </w:r>
      <w:r w:rsidR="000C6EC1">
        <w:rPr>
          <w:color w:val="000000" w:themeColor="text1"/>
          <w:sz w:val="22"/>
          <w:szCs w:val="22"/>
        </w:rPr>
        <w:t>.</w:t>
      </w:r>
    </w:p>
    <w:p w:rsidR="009C2EE0" w:rsidRPr="000D3AA9" w:rsidRDefault="009C2EE0" w:rsidP="009C2EE0">
      <w:pPr>
        <w:pStyle w:val="Default"/>
        <w:jc w:val="both"/>
        <w:rPr>
          <w:bCs/>
          <w:sz w:val="22"/>
          <w:szCs w:val="22"/>
        </w:rPr>
      </w:pP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Inicialmente cumpre notar que a realização de licitação é regra para a Administração Pública, ao contrário dos particulares, que dispõem de vasta liberdade quando pretendem adquirir, alienar, locar bens, contratar a execução de obras ou serviços, o Poder Público, para fazê-lo, precisa licitar, adotando um procedimento preliminar rigorosamente determinado e preestabelecido na conformidade da lei. O ordenamento jurídico, contudo, lista exceções à regra geral, permitindo a contração direta por dispensa ou inexigibilidade de licitação.</w:t>
      </w:r>
    </w:p>
    <w:p w:rsidR="00CD42D8" w:rsidRPr="000D3AA9" w:rsidRDefault="00CD42D8" w:rsidP="00CD42D8">
      <w:pPr>
        <w:spacing w:line="360" w:lineRule="auto"/>
        <w:ind w:right="-79"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3AA9">
        <w:rPr>
          <w:rFonts w:ascii="Arial" w:hAnsi="Arial" w:cs="Arial"/>
          <w:bCs/>
          <w:color w:val="000000"/>
          <w:sz w:val="22"/>
          <w:szCs w:val="22"/>
        </w:rPr>
        <w:t>Nesse aspecto o Poder Público tem de ofício o dever primordial de consideração acerca da cautela a ser adotada com relação à possibilidade de optar pela contratação direta, pois a Lei de Licitações aponta como ilícito penal dispensar licitação fora das hipóteses autorizadas legalmente ou não observar as formalidades prescritas na norma jurídica aplicável à espécie.</w:t>
      </w:r>
    </w:p>
    <w:p w:rsidR="00ED4BF4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total para realização da contratação </w:t>
      </w:r>
      <w:r w:rsidR="00F84257">
        <w:rPr>
          <w:rFonts w:ascii="Arial" w:hAnsi="Arial" w:cs="Arial"/>
          <w:sz w:val="22"/>
          <w:szCs w:val="22"/>
        </w:rPr>
        <w:t xml:space="preserve">é de 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R$ </w:t>
      </w:r>
      <w:r w:rsidR="009350CA">
        <w:rPr>
          <w:rFonts w:ascii="Arial" w:hAnsi="Arial" w:cs="Arial"/>
          <w:b/>
          <w:sz w:val="22"/>
          <w:szCs w:val="22"/>
        </w:rPr>
        <w:t>9.000</w:t>
      </w:r>
      <w:r w:rsidR="00DD56F9" w:rsidRPr="00DD56F9">
        <w:rPr>
          <w:rFonts w:ascii="Arial" w:hAnsi="Arial" w:cs="Arial"/>
          <w:b/>
          <w:sz w:val="22"/>
          <w:szCs w:val="22"/>
        </w:rPr>
        <w:t>,00 (</w:t>
      </w:r>
      <w:r w:rsidR="009350CA">
        <w:rPr>
          <w:rFonts w:ascii="Arial" w:hAnsi="Arial" w:cs="Arial"/>
          <w:b/>
          <w:sz w:val="22"/>
          <w:szCs w:val="22"/>
        </w:rPr>
        <w:t>nove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 mil reais), </w:t>
      </w:r>
      <w:r w:rsidR="00DD56F9" w:rsidRPr="00DD56F9">
        <w:rPr>
          <w:rFonts w:ascii="Arial" w:hAnsi="Arial" w:cs="Arial"/>
          <w:sz w:val="22"/>
          <w:szCs w:val="22"/>
        </w:rPr>
        <w:t>ofertados pela empresa</w:t>
      </w:r>
      <w:r w:rsidR="00DD56F9" w:rsidRPr="00DD56F9">
        <w:rPr>
          <w:rFonts w:ascii="Arial" w:hAnsi="Arial" w:cs="Arial"/>
          <w:b/>
          <w:sz w:val="22"/>
          <w:szCs w:val="22"/>
        </w:rPr>
        <w:t xml:space="preserve"> </w:t>
      </w:r>
      <w:r w:rsidR="00FA5C1B" w:rsidRPr="00FA5C1B">
        <w:rPr>
          <w:rFonts w:ascii="Arial" w:hAnsi="Arial" w:cs="Arial"/>
          <w:b/>
          <w:sz w:val="22"/>
          <w:szCs w:val="22"/>
        </w:rPr>
        <w:t>SUSTENTARE ASSESSORIA E CONSULTORIA EM ADMINISTRACAO PUBLICA LTDA</w:t>
      </w:r>
      <w:r w:rsidR="00DD56F9" w:rsidRPr="00DD56F9">
        <w:rPr>
          <w:rFonts w:ascii="Arial" w:hAnsi="Arial" w:cs="Arial"/>
          <w:sz w:val="22"/>
          <w:szCs w:val="22"/>
        </w:rPr>
        <w:t xml:space="preserve">, </w:t>
      </w:r>
      <w:r w:rsidR="00FA5C1B" w:rsidRPr="00FA5C1B">
        <w:rPr>
          <w:rFonts w:ascii="Arial" w:hAnsi="Arial" w:cs="Arial"/>
          <w:sz w:val="22"/>
          <w:szCs w:val="22"/>
        </w:rPr>
        <w:t>pessoa jurídica de direito privado, inscrita no CNPJ: 17.815.826/0001-01, sediada na Avenida dos Andradas, nº 547, sala 711 PAVMTO7, bairro Centro, Juiz de Fora, Minas Gerais, CEP: 36.036-000</w:t>
      </w:r>
      <w:r w:rsidR="00ED4BF4" w:rsidRPr="00ED4BF4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ED4BF4">
      <w:pPr>
        <w:spacing w:line="360" w:lineRule="auto"/>
        <w:ind w:right="221"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 com pequena relevância econômica, diante da onerosidade de uma licitação. 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C84848" w:rsidRPr="000D3AA9" w:rsidRDefault="00C84848" w:rsidP="008E3318">
      <w:pPr>
        <w:ind w:left="2268" w:firstLine="851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lastRenderedPageBreak/>
        <w:t>Art. 1º Os valores estabelecidos nos incisos I e II do caput do art. 23 da Lei nº 8.666, de 21 de junho de 1993, ficam atualizados nos seguintes termos: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 </w:t>
      </w:r>
      <w:proofErr w:type="gramStart"/>
      <w:r w:rsidRPr="000D3AA9">
        <w:rPr>
          <w:rFonts w:ascii="Arial" w:hAnsi="Arial" w:cs="Arial"/>
          <w:i/>
          <w:sz w:val="22"/>
          <w:szCs w:val="22"/>
        </w:rPr>
        <w:t>- ...</w:t>
      </w:r>
      <w:proofErr w:type="gramEnd"/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II - para compras e serv</w:t>
      </w:r>
      <w:r w:rsidR="008E3318" w:rsidRPr="000D3AA9">
        <w:rPr>
          <w:rFonts w:ascii="Arial" w:hAnsi="Arial" w:cs="Arial"/>
          <w:i/>
          <w:sz w:val="22"/>
          <w:szCs w:val="22"/>
        </w:rPr>
        <w:t>iços não incluídos no inciso I:</w:t>
      </w:r>
    </w:p>
    <w:p w:rsidR="008E331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a) na modalidade convite - até R$ 176.000,00 (cento e setenta e seis mil reais);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...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Sendo assim passou a vigorar que é dispensável a licitação quando o valor para compras for de até 10% (dez por cento) do valor estipulado no art. 23, II, “a”, R$ 176.000,00 (cento e setenta e seis mil reais), ou seja, o valor máximo de R$ 17.600,00 (dezessete mil e seiscentos reais).  Veja:</w:t>
      </w:r>
    </w:p>
    <w:p w:rsidR="008E3318" w:rsidRPr="000D3AA9" w:rsidRDefault="008E3318" w:rsidP="008E331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C84848" w:rsidRPr="000D3AA9" w:rsidRDefault="00C84848" w:rsidP="008E3318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0D3AA9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</w:rPr>
          <w:t>(Redação dada pela Lei nº 9.648, de 1998)</w:t>
        </w:r>
        <w:proofErr w:type="gramStart"/>
      </w:hyperlink>
      <w:proofErr w:type="gramEnd"/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BF5C22" w:rsidRDefault="00B62412" w:rsidP="008E3318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r w:rsidRPr="000D3AA9">
        <w:rPr>
          <w:rFonts w:ascii="Arial" w:hAnsi="Arial" w:cs="Arial"/>
          <w:sz w:val="22"/>
          <w:szCs w:val="22"/>
        </w:rPr>
        <w:t xml:space="preserve">Há de se destacar ainda a natureza da contratação, que busca </w:t>
      </w:r>
      <w:r w:rsidR="0083515E">
        <w:rPr>
          <w:rFonts w:ascii="Arial" w:hAnsi="Arial" w:cs="Arial"/>
          <w:sz w:val="22"/>
          <w:szCs w:val="22"/>
        </w:rPr>
        <w:t xml:space="preserve">prestador de serviço </w:t>
      </w:r>
      <w:r w:rsidR="00C61C1E">
        <w:rPr>
          <w:rFonts w:ascii="Arial" w:hAnsi="Arial" w:cs="Arial"/>
          <w:sz w:val="22"/>
          <w:szCs w:val="22"/>
        </w:rPr>
        <w:t xml:space="preserve">para fornecer assessoria e treinamento nos programas estaduais de incentivo ao esporte e ao patrimônio cultural, nomeados respectivamente de </w:t>
      </w:r>
      <w:r w:rsidR="00C61C1E" w:rsidRPr="00B525F5">
        <w:rPr>
          <w:rFonts w:ascii="Arial" w:hAnsi="Arial" w:cs="Arial"/>
          <w:sz w:val="22"/>
          <w:szCs w:val="22"/>
          <w:lang w:val="pt-PT"/>
        </w:rPr>
        <w:t>ICMS Patrimônio Cultural</w:t>
      </w:r>
      <w:r w:rsidR="00C61C1E">
        <w:rPr>
          <w:rFonts w:ascii="Arial" w:hAnsi="Arial" w:cs="Arial"/>
          <w:sz w:val="22"/>
          <w:szCs w:val="22"/>
        </w:rPr>
        <w:t xml:space="preserve"> e </w:t>
      </w:r>
      <w:r w:rsidR="00C61C1E">
        <w:rPr>
          <w:rFonts w:ascii="Arial" w:hAnsi="Arial" w:cs="Arial"/>
          <w:sz w:val="22"/>
          <w:szCs w:val="22"/>
          <w:lang w:val="pt-PT"/>
        </w:rPr>
        <w:t>ICMS Esportivo</w:t>
      </w:r>
      <w:r w:rsidR="00D00B9C">
        <w:rPr>
          <w:rFonts w:ascii="Arial" w:hAnsi="Arial" w:cs="Arial"/>
          <w:sz w:val="22"/>
          <w:szCs w:val="22"/>
          <w:lang w:val="pt-PT"/>
        </w:rPr>
        <w:t>,</w:t>
      </w:r>
      <w:r w:rsidR="00BF5C22">
        <w:rPr>
          <w:rFonts w:ascii="Arial" w:hAnsi="Arial" w:cs="Arial"/>
          <w:sz w:val="22"/>
          <w:szCs w:val="22"/>
          <w:lang w:val="pt-PT"/>
        </w:rPr>
        <w:t xml:space="preserve"> com o objetivo de auxiliar a prestação de contas, </w:t>
      </w:r>
      <w:r w:rsidR="00D00B9C">
        <w:rPr>
          <w:rFonts w:ascii="Arial" w:hAnsi="Arial" w:cs="Arial"/>
          <w:sz w:val="22"/>
          <w:szCs w:val="22"/>
          <w:lang w:val="pt-PT"/>
        </w:rPr>
        <w:t xml:space="preserve">promover eventos, </w:t>
      </w:r>
      <w:r w:rsidR="007B6815">
        <w:rPr>
          <w:rFonts w:ascii="Arial" w:hAnsi="Arial" w:cs="Arial"/>
          <w:sz w:val="22"/>
          <w:szCs w:val="22"/>
          <w:lang w:val="pt-PT"/>
        </w:rPr>
        <w:t xml:space="preserve">auxiliar </w:t>
      </w:r>
      <w:proofErr w:type="gramStart"/>
      <w:r w:rsidR="007B6815">
        <w:rPr>
          <w:rFonts w:ascii="Arial" w:hAnsi="Arial" w:cs="Arial"/>
          <w:sz w:val="22"/>
          <w:szCs w:val="22"/>
          <w:lang w:val="pt-PT"/>
        </w:rPr>
        <w:t>nas realização</w:t>
      </w:r>
      <w:proofErr w:type="gramEnd"/>
      <w:r w:rsidR="007B6815">
        <w:rPr>
          <w:rFonts w:ascii="Arial" w:hAnsi="Arial" w:cs="Arial"/>
          <w:sz w:val="22"/>
          <w:szCs w:val="22"/>
          <w:lang w:val="pt-PT"/>
        </w:rPr>
        <w:t xml:space="preserve"> de </w:t>
      </w:r>
      <w:r w:rsidR="00D00B9C">
        <w:rPr>
          <w:rFonts w:ascii="Arial" w:hAnsi="Arial" w:cs="Arial"/>
          <w:sz w:val="22"/>
          <w:szCs w:val="22"/>
          <w:lang w:val="pt-PT"/>
        </w:rPr>
        <w:t>atividades ed</w:t>
      </w:r>
      <w:r w:rsidR="007B6815">
        <w:rPr>
          <w:rFonts w:ascii="Arial" w:hAnsi="Arial" w:cs="Arial"/>
          <w:sz w:val="22"/>
          <w:szCs w:val="22"/>
          <w:lang w:val="pt-PT"/>
        </w:rPr>
        <w:t>u</w:t>
      </w:r>
      <w:r w:rsidR="00D00B9C">
        <w:rPr>
          <w:rFonts w:ascii="Arial" w:hAnsi="Arial" w:cs="Arial"/>
          <w:sz w:val="22"/>
          <w:szCs w:val="22"/>
          <w:lang w:val="pt-PT"/>
        </w:rPr>
        <w:t>cacionais</w:t>
      </w:r>
      <w:r w:rsidR="00C33274">
        <w:rPr>
          <w:rFonts w:ascii="Arial" w:hAnsi="Arial" w:cs="Arial"/>
          <w:sz w:val="22"/>
          <w:szCs w:val="22"/>
          <w:lang w:val="pt-PT"/>
        </w:rPr>
        <w:t xml:space="preserve"> e realizar inventário do patrimônio histório do Município e, consequentemente, aumentar </w:t>
      </w:r>
      <w:r w:rsidR="0088548B">
        <w:rPr>
          <w:rFonts w:ascii="Arial" w:hAnsi="Arial" w:cs="Arial"/>
          <w:sz w:val="22"/>
          <w:szCs w:val="22"/>
          <w:lang w:val="pt-PT"/>
        </w:rPr>
        <w:t xml:space="preserve">a pontuação do Município nestes programas que </w:t>
      </w:r>
      <w:r w:rsidR="0088548B" w:rsidRPr="00B525F5">
        <w:rPr>
          <w:rFonts w:ascii="Arial" w:hAnsi="Arial" w:cs="Arial"/>
          <w:sz w:val="22"/>
          <w:szCs w:val="22"/>
          <w:lang w:val="pt-PT"/>
        </w:rPr>
        <w:t>consequentemente será convertido em maior volum</w:t>
      </w:r>
      <w:r w:rsidR="00FD4933">
        <w:rPr>
          <w:rFonts w:ascii="Arial" w:hAnsi="Arial" w:cs="Arial"/>
          <w:sz w:val="22"/>
          <w:szCs w:val="22"/>
          <w:lang w:val="pt-PT"/>
        </w:rPr>
        <w:t>e de recursos.</w:t>
      </w:r>
    </w:p>
    <w:p w:rsidR="003B50E9" w:rsidRPr="00B525F5" w:rsidRDefault="005D7A9C" w:rsidP="003B50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  <w:lang w:val="pt-PT"/>
        </w:rPr>
      </w:pPr>
      <w:r w:rsidRPr="003B50E9">
        <w:rPr>
          <w:rFonts w:ascii="Arial" w:hAnsi="Arial" w:cs="Arial"/>
          <w:sz w:val="22"/>
          <w:szCs w:val="22"/>
          <w:lang w:val="pt-PT"/>
        </w:rPr>
        <w:t xml:space="preserve">Segundo informações prestadas pelo </w:t>
      </w:r>
      <w:r w:rsidRPr="003B50E9">
        <w:rPr>
          <w:rFonts w:ascii="Arial" w:hAnsi="Arial" w:cs="Arial"/>
          <w:b/>
          <w:sz w:val="22"/>
          <w:szCs w:val="22"/>
          <w:lang w:val="pt-PT"/>
        </w:rPr>
        <w:t>Setor de Cultura e Turismo</w:t>
      </w:r>
      <w:r w:rsidRPr="003B50E9">
        <w:rPr>
          <w:rFonts w:ascii="Arial" w:hAnsi="Arial" w:cs="Arial"/>
          <w:sz w:val="22"/>
          <w:szCs w:val="22"/>
          <w:lang w:val="pt-PT"/>
        </w:rPr>
        <w:t xml:space="preserve"> e </w:t>
      </w:r>
      <w:r w:rsidRPr="003B50E9">
        <w:rPr>
          <w:rFonts w:ascii="Arial" w:hAnsi="Arial" w:cs="Arial"/>
          <w:b/>
          <w:sz w:val="22"/>
          <w:szCs w:val="22"/>
          <w:lang w:val="pt-PT"/>
        </w:rPr>
        <w:t>Setor de Esporte e Lazer</w:t>
      </w:r>
      <w:r w:rsidRPr="003B50E9">
        <w:rPr>
          <w:rFonts w:ascii="Arial" w:hAnsi="Arial" w:cs="Arial"/>
          <w:sz w:val="22"/>
          <w:szCs w:val="22"/>
          <w:lang w:val="pt-PT"/>
        </w:rPr>
        <w:t xml:space="preserve">, </w:t>
      </w:r>
      <w:r w:rsidR="003B50E9">
        <w:rPr>
          <w:rFonts w:ascii="Arial" w:hAnsi="Arial" w:cs="Arial"/>
          <w:sz w:val="22"/>
          <w:szCs w:val="22"/>
          <w:lang w:val="pt-PT"/>
        </w:rPr>
        <w:t>d</w:t>
      </w:r>
      <w:r w:rsidR="003B50E9" w:rsidRPr="00B525F5">
        <w:rPr>
          <w:rFonts w:ascii="Arial" w:hAnsi="Arial" w:cs="Arial"/>
          <w:sz w:val="22"/>
          <w:szCs w:val="22"/>
          <w:lang w:val="pt-PT"/>
        </w:rPr>
        <w:t>ado a multiplicidade de leis e regulamentações inerentes a estes programas</w:t>
      </w:r>
      <w:r w:rsidR="0015658F">
        <w:rPr>
          <w:rFonts w:ascii="Arial" w:hAnsi="Arial" w:cs="Arial"/>
          <w:sz w:val="22"/>
          <w:szCs w:val="22"/>
          <w:lang w:val="pt-PT"/>
        </w:rPr>
        <w:t xml:space="preserve"> (</w:t>
      </w:r>
      <w:r w:rsidR="0015658F" w:rsidRPr="00B525F5">
        <w:rPr>
          <w:rFonts w:ascii="Arial" w:hAnsi="Arial" w:cs="Arial"/>
          <w:sz w:val="22"/>
          <w:szCs w:val="22"/>
          <w:lang w:val="pt-PT"/>
        </w:rPr>
        <w:t>ICMS Patrimônio Cultural</w:t>
      </w:r>
      <w:r w:rsidR="0015658F">
        <w:rPr>
          <w:rFonts w:ascii="Arial" w:hAnsi="Arial" w:cs="Arial"/>
          <w:sz w:val="22"/>
          <w:szCs w:val="22"/>
        </w:rPr>
        <w:t xml:space="preserve"> e </w:t>
      </w:r>
      <w:r w:rsidR="0015658F">
        <w:rPr>
          <w:rFonts w:ascii="Arial" w:hAnsi="Arial" w:cs="Arial"/>
          <w:sz w:val="22"/>
          <w:szCs w:val="22"/>
          <w:lang w:val="pt-PT"/>
        </w:rPr>
        <w:t>ICMS Esportivo)</w:t>
      </w:r>
      <w:r w:rsidR="003B50E9" w:rsidRPr="00B525F5">
        <w:rPr>
          <w:rFonts w:ascii="Arial" w:hAnsi="Arial" w:cs="Arial"/>
          <w:sz w:val="22"/>
          <w:szCs w:val="22"/>
          <w:lang w:val="pt-PT"/>
        </w:rPr>
        <w:t>, bem como a falta de servidor público qualificado para executar estas atividades, uma vez que o Município não dispõe de servidor público com conhecimento para promover e efetuar a prestação de contas e, considerando ainda que a confecção de alguns laudos e relatórios exigem a chancela de profissional técnico, torna-se necessário que a Administração efetue a contratação de empresa que tenha em seu quadro profissionais técnicos e com</w:t>
      </w:r>
      <w:proofErr w:type="gramStart"/>
      <w:r w:rsidR="003B50E9" w:rsidRPr="00B525F5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="003B50E9" w:rsidRPr="00B525F5">
        <w:rPr>
          <w:rFonts w:ascii="Arial" w:hAnsi="Arial" w:cs="Arial"/>
          <w:sz w:val="22"/>
          <w:szCs w:val="22"/>
          <w:lang w:val="pt-PT"/>
        </w:rPr>
        <w:t xml:space="preserve">“know how”, afim de garantir que o Município seja contemplado com recursos do ICMS e </w:t>
      </w:r>
      <w:proofErr w:type="gramStart"/>
      <w:r w:rsidR="003B50E9" w:rsidRPr="00B525F5">
        <w:rPr>
          <w:rFonts w:ascii="Arial" w:hAnsi="Arial" w:cs="Arial"/>
          <w:sz w:val="22"/>
          <w:szCs w:val="22"/>
          <w:lang w:val="pt-PT"/>
        </w:rPr>
        <w:t>possa</w:t>
      </w:r>
      <w:proofErr w:type="gramEnd"/>
      <w:r w:rsidR="003B50E9" w:rsidRPr="00B525F5">
        <w:rPr>
          <w:rFonts w:ascii="Arial" w:hAnsi="Arial" w:cs="Arial"/>
          <w:sz w:val="22"/>
          <w:szCs w:val="22"/>
          <w:lang w:val="pt-PT"/>
        </w:rPr>
        <w:t xml:space="preserve"> ampliar as suas ações.</w:t>
      </w:r>
    </w:p>
    <w:p w:rsidR="005D7A9C" w:rsidRDefault="003B50E9" w:rsidP="003B50E9">
      <w:pPr>
        <w:spacing w:line="360" w:lineRule="auto"/>
        <w:ind w:right="-79" w:firstLine="851"/>
        <w:jc w:val="both"/>
        <w:rPr>
          <w:rFonts w:ascii="Arial" w:hAnsi="Arial" w:cs="Arial"/>
          <w:sz w:val="22"/>
          <w:szCs w:val="22"/>
        </w:rPr>
      </w:pPr>
      <w:r w:rsidRPr="00B525F5">
        <w:rPr>
          <w:rFonts w:ascii="Arial" w:hAnsi="Arial" w:cs="Arial"/>
          <w:sz w:val="22"/>
          <w:szCs w:val="22"/>
          <w:lang w:val="pt-PT"/>
        </w:rPr>
        <w:t>Além disso, a contratação de assessoria irá contribuir não somente com a prestação de contas, mas também com a possibilidade de aumentar os repasses do ICMS ao Município.</w:t>
      </w:r>
      <w:r w:rsidR="005D7A9C">
        <w:rPr>
          <w:rFonts w:ascii="Arial" w:hAnsi="Arial" w:cs="Arial"/>
          <w:sz w:val="22"/>
          <w:szCs w:val="22"/>
        </w:rPr>
        <w:t xml:space="preserve"> </w:t>
      </w:r>
    </w:p>
    <w:p w:rsidR="00CD42D8" w:rsidRPr="000D3AA9" w:rsidRDefault="00CD42D8" w:rsidP="00CD42D8">
      <w:pPr>
        <w:pStyle w:val="Default"/>
        <w:spacing w:line="360" w:lineRule="auto"/>
        <w:ind w:firstLine="851"/>
        <w:jc w:val="both"/>
        <w:rPr>
          <w:color w:val="000000" w:themeColor="text1"/>
          <w:sz w:val="22"/>
          <w:szCs w:val="22"/>
        </w:rPr>
      </w:pPr>
      <w:r w:rsidRPr="000D3AA9">
        <w:rPr>
          <w:color w:val="000000" w:themeColor="text1"/>
          <w:sz w:val="22"/>
          <w:szCs w:val="22"/>
        </w:rPr>
        <w:lastRenderedPageBreak/>
        <w:t xml:space="preserve">Neste ponto surge a ponderação de buscar formas legais para atender às expectativas de contratação sem ferir a Lei de Licitações, sem premir a competitividade e considerando a urgência em manter determinados serviços que são indispensáveis à Administração. </w:t>
      </w:r>
    </w:p>
    <w:p w:rsidR="00CD42D8" w:rsidRPr="000D3AA9" w:rsidRDefault="00CD42D8" w:rsidP="00CD42D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Nas palavras do Doutor Marçal </w:t>
      </w:r>
      <w:proofErr w:type="spellStart"/>
      <w:r w:rsidRPr="000D3AA9">
        <w:rPr>
          <w:rFonts w:ascii="Arial" w:hAnsi="Arial" w:cs="Arial"/>
          <w:sz w:val="22"/>
          <w:szCs w:val="22"/>
        </w:rPr>
        <w:t>Justen</w:t>
      </w:r>
      <w:proofErr w:type="spellEnd"/>
      <w:r w:rsidRPr="000D3AA9">
        <w:rPr>
          <w:rFonts w:ascii="Arial" w:hAnsi="Arial" w:cs="Arial"/>
          <w:sz w:val="22"/>
          <w:szCs w:val="22"/>
        </w:rPr>
        <w:t xml:space="preserve"> Filho (2004, p. 236):</w:t>
      </w:r>
    </w:p>
    <w:p w:rsidR="00C84848" w:rsidRPr="000D3AA9" w:rsidRDefault="00C8484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  <w:r w:rsidRPr="000D3AA9">
        <w:rPr>
          <w:rFonts w:ascii="Arial" w:hAnsi="Arial" w:cs="Arial"/>
          <w:i/>
          <w:sz w:val="22"/>
          <w:szCs w:val="22"/>
        </w:rPr>
        <w:t xml:space="preserve">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0D3AA9">
        <w:rPr>
          <w:rFonts w:ascii="Arial" w:hAnsi="Arial" w:cs="Arial"/>
          <w:i/>
          <w:sz w:val="22"/>
          <w:szCs w:val="22"/>
        </w:rPr>
        <w:t>deverão</w:t>
      </w:r>
      <w:proofErr w:type="gramEnd"/>
      <w:r w:rsidRPr="000D3AA9">
        <w:rPr>
          <w:rFonts w:ascii="Arial" w:hAnsi="Arial" w:cs="Arial"/>
          <w:i/>
          <w:sz w:val="22"/>
          <w:szCs w:val="22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</w:t>
      </w: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8E3318" w:rsidRPr="000D3AA9" w:rsidRDefault="008E3318" w:rsidP="008E3318">
      <w:pPr>
        <w:ind w:left="2268"/>
        <w:jc w:val="both"/>
        <w:rPr>
          <w:rFonts w:ascii="Arial" w:hAnsi="Arial" w:cs="Arial"/>
          <w:i/>
          <w:sz w:val="22"/>
          <w:szCs w:val="22"/>
        </w:rPr>
      </w:pP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Destaca-se que realizar uma licitação no presente caso iria com certeza onerar os serviços, demandando tempo, gastos de pessoal e materiais, entre outros, indo de encontro à celeridade e economia que está sendo feita com </w:t>
      </w:r>
      <w:proofErr w:type="gramStart"/>
      <w:r w:rsidRPr="000D3AA9">
        <w:rPr>
          <w:rFonts w:ascii="Arial" w:hAnsi="Arial" w:cs="Arial"/>
          <w:sz w:val="22"/>
          <w:szCs w:val="22"/>
        </w:rPr>
        <w:t>a presente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dispensa, destacando-se o valor total a ser contratado.</w:t>
      </w:r>
    </w:p>
    <w:p w:rsidR="005D0D47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Nota-se que o custo econômico para a realização de um procedimento licitatório é superior, neste caso, ao benefício dela extraído, de modo que a pequena relevância econômica não justifica a realização de um procedimento licitatório ordinário. </w:t>
      </w:r>
    </w:p>
    <w:p w:rsidR="00C84848" w:rsidRPr="000D3AA9" w:rsidRDefault="00C84848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 Adem</w:t>
      </w:r>
      <w:r w:rsidR="00D105E1" w:rsidRPr="000D3AA9">
        <w:rPr>
          <w:rFonts w:ascii="Arial" w:hAnsi="Arial" w:cs="Arial"/>
          <w:sz w:val="22"/>
          <w:szCs w:val="22"/>
        </w:rPr>
        <w:t>ais, o valor da contratação está</w:t>
      </w:r>
      <w:r w:rsidRPr="000D3AA9">
        <w:rPr>
          <w:rFonts w:ascii="Arial" w:hAnsi="Arial" w:cs="Arial"/>
          <w:sz w:val="22"/>
          <w:szCs w:val="22"/>
        </w:rPr>
        <w:t xml:space="preserve"> dentro do limite previsto em lei, buscando atender com a realização </w:t>
      </w:r>
      <w:proofErr w:type="gramStart"/>
      <w:r w:rsidRPr="000D3AA9">
        <w:rPr>
          <w:rFonts w:ascii="Arial" w:hAnsi="Arial" w:cs="Arial"/>
          <w:sz w:val="22"/>
          <w:szCs w:val="22"/>
        </w:rPr>
        <w:t>da presente</w:t>
      </w:r>
      <w:proofErr w:type="gramEnd"/>
      <w:r w:rsidRPr="000D3AA9">
        <w:rPr>
          <w:rFonts w:ascii="Arial" w:hAnsi="Arial" w:cs="Arial"/>
          <w:sz w:val="22"/>
          <w:szCs w:val="22"/>
        </w:rPr>
        <w:t xml:space="preserve"> contratação, aos princípios da legalidade, economicidade, celeridade e eficiência do serviço público. Restando, nos termos da lei, dispensada a licitação.</w:t>
      </w:r>
    </w:p>
    <w:p w:rsidR="001C474A" w:rsidRPr="000D3AA9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A lei autoriza a contratação direta quando o valor envolvido for de pequena relevância econômica para se iniciar um processo licitatório. Assim, com fundamento nos artigos supracitados da Lei nº. 8.666/93, alterada pelo Decreto 9.412/2018, esta Comissão de Licitação apresenta a justificativa para ratificação e demais considerações que por ventura se fizerem necessárias, considerando ainda </w:t>
      </w:r>
      <w:r w:rsidRPr="000D3AA9">
        <w:rPr>
          <w:rFonts w:ascii="Arial" w:hAnsi="Arial" w:cs="Arial"/>
          <w:color w:val="000000"/>
          <w:sz w:val="22"/>
          <w:szCs w:val="22"/>
        </w:rPr>
        <w:t xml:space="preserve">que a empresa </w:t>
      </w:r>
      <w:r w:rsidRPr="000D3AA9">
        <w:rPr>
          <w:rFonts w:ascii="Arial" w:hAnsi="Arial" w:cs="Arial"/>
          <w:sz w:val="22"/>
          <w:szCs w:val="22"/>
        </w:rPr>
        <w:t>apresentou regularidade fiscal e financeira devidamente atualizada, no tocante a: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1)</w:t>
      </w:r>
      <w:proofErr w:type="gramEnd"/>
      <w:r w:rsidR="001C474A" w:rsidRPr="000D3AA9">
        <w:rPr>
          <w:i/>
          <w:sz w:val="22"/>
          <w:szCs w:val="22"/>
        </w:rPr>
        <w:t xml:space="preserve"> Prova de inscrição no CNPJ com atividade pertinente ao certame;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2)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 xml:space="preserve">Comprovante de Inscrição </w:t>
      </w:r>
      <w:r w:rsidR="00461105">
        <w:rPr>
          <w:i/>
          <w:sz w:val="22"/>
          <w:szCs w:val="22"/>
        </w:rPr>
        <w:t>Municipal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3)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Federais;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4)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Estaduais;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5)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Certidão de Tributos Municipais;</w:t>
      </w:r>
    </w:p>
    <w:p w:rsidR="00F50EFD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1C474A" w:rsidRPr="000D3AA9">
        <w:rPr>
          <w:i/>
          <w:sz w:val="22"/>
          <w:szCs w:val="22"/>
        </w:rPr>
        <w:t>6)</w:t>
      </w:r>
      <w:proofErr w:type="gramEnd"/>
      <w:r w:rsidR="001C474A" w:rsidRPr="000D3AA9">
        <w:rPr>
          <w:i/>
          <w:sz w:val="22"/>
          <w:szCs w:val="22"/>
        </w:rPr>
        <w:t xml:space="preserve"> Certi</w:t>
      </w:r>
      <w:r w:rsidR="00F50EFD" w:rsidRPr="000D3AA9">
        <w:rPr>
          <w:i/>
          <w:sz w:val="22"/>
          <w:szCs w:val="22"/>
        </w:rPr>
        <w:t>ficado de Regularidade do</w:t>
      </w:r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FGTS;</w:t>
      </w:r>
    </w:p>
    <w:p w:rsidR="001C474A" w:rsidRPr="000D3AA9" w:rsidRDefault="005D0D47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</w:t>
      </w:r>
      <w:r w:rsidR="00F50EFD" w:rsidRPr="000D3AA9">
        <w:rPr>
          <w:i/>
          <w:sz w:val="22"/>
          <w:szCs w:val="22"/>
        </w:rPr>
        <w:t>7)</w:t>
      </w:r>
      <w:proofErr w:type="gramEnd"/>
      <w:r w:rsidR="00F50EFD" w:rsidRPr="000D3AA9">
        <w:rPr>
          <w:i/>
          <w:sz w:val="22"/>
          <w:szCs w:val="22"/>
        </w:rPr>
        <w:t xml:space="preserve"> Certidão Trabalhista;</w:t>
      </w:r>
    </w:p>
    <w:p w:rsidR="00F50EFD" w:rsidRPr="000D3AA9" w:rsidRDefault="005D0D47" w:rsidP="00F50EFD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lastRenderedPageBreak/>
        <w:t>0</w:t>
      </w:r>
      <w:r w:rsidR="001C474A" w:rsidRPr="000D3AA9">
        <w:rPr>
          <w:i/>
          <w:sz w:val="22"/>
          <w:szCs w:val="22"/>
        </w:rPr>
        <w:t>8)</w:t>
      </w:r>
      <w:proofErr w:type="gramEnd"/>
      <w:r w:rsidR="001C474A" w:rsidRPr="000D3AA9">
        <w:rPr>
          <w:i/>
          <w:sz w:val="22"/>
          <w:szCs w:val="22"/>
        </w:rPr>
        <w:t xml:space="preserve"> </w:t>
      </w:r>
      <w:r w:rsidR="00F50EFD" w:rsidRPr="000D3AA9">
        <w:rPr>
          <w:i/>
          <w:sz w:val="22"/>
          <w:szCs w:val="22"/>
        </w:rPr>
        <w:t>CPF e RG do representante da empresa;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09)</w:t>
      </w:r>
      <w:proofErr w:type="gramEnd"/>
      <w:r w:rsidRPr="000D3AA9">
        <w:rPr>
          <w:i/>
          <w:sz w:val="22"/>
          <w:szCs w:val="22"/>
        </w:rPr>
        <w:t xml:space="preserve"> </w:t>
      </w:r>
      <w:r w:rsidR="00461105">
        <w:rPr>
          <w:i/>
          <w:sz w:val="22"/>
          <w:szCs w:val="22"/>
        </w:rPr>
        <w:t>Certificado da Condição de Microempreendedor Individual</w:t>
      </w:r>
      <w:r w:rsidRPr="000D3AA9">
        <w:rPr>
          <w:i/>
          <w:sz w:val="22"/>
          <w:szCs w:val="22"/>
        </w:rPr>
        <w:t>;</w:t>
      </w:r>
    </w:p>
    <w:p w:rsidR="001C474A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  <w:proofErr w:type="gramStart"/>
      <w:r w:rsidRPr="000D3AA9">
        <w:rPr>
          <w:i/>
          <w:sz w:val="22"/>
          <w:szCs w:val="22"/>
        </w:rPr>
        <w:t>10</w:t>
      </w:r>
      <w:r w:rsidR="001C474A" w:rsidRPr="000D3AA9">
        <w:rPr>
          <w:i/>
          <w:sz w:val="22"/>
          <w:szCs w:val="22"/>
        </w:rPr>
        <w:t>)</w:t>
      </w:r>
      <w:proofErr w:type="gramEnd"/>
      <w:r w:rsidR="001C474A" w:rsidRPr="000D3AA9">
        <w:rPr>
          <w:i/>
          <w:sz w:val="22"/>
          <w:szCs w:val="22"/>
        </w:rPr>
        <w:t xml:space="preserve"> Certidão </w:t>
      </w:r>
      <w:r w:rsidRPr="000D3AA9">
        <w:rPr>
          <w:i/>
          <w:sz w:val="22"/>
          <w:szCs w:val="22"/>
        </w:rPr>
        <w:t>Cível de Falência e concordata</w:t>
      </w:r>
      <w:r w:rsidR="001C474A" w:rsidRPr="000D3AA9">
        <w:rPr>
          <w:i/>
          <w:sz w:val="22"/>
          <w:szCs w:val="22"/>
        </w:rPr>
        <w:t>;</w:t>
      </w:r>
    </w:p>
    <w:p w:rsidR="00F50EFD" w:rsidRPr="000D3AA9" w:rsidRDefault="00F50EFD" w:rsidP="0030545C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1C474A" w:rsidRDefault="001C474A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Nestes termos reconhece a Comissão de Licitações a realização do presente Processo de Dispensa, pugnando pela ratificação e assinatura dos contratos com a referida empresa.</w:t>
      </w:r>
    </w:p>
    <w:p w:rsidR="00D21582" w:rsidRPr="00D21582" w:rsidRDefault="00D21582" w:rsidP="008E3318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Pr="00B45296" w:rsidRDefault="008E0D11" w:rsidP="008E3318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B45296">
        <w:rPr>
          <w:rFonts w:ascii="Arial" w:hAnsi="Arial" w:cs="Arial"/>
          <w:sz w:val="22"/>
          <w:szCs w:val="22"/>
        </w:rPr>
        <w:t xml:space="preserve">Desterro do Melo, </w:t>
      </w:r>
      <w:r w:rsidR="00166AAB">
        <w:rPr>
          <w:rFonts w:ascii="Arial" w:hAnsi="Arial" w:cs="Arial"/>
          <w:sz w:val="22"/>
          <w:szCs w:val="22"/>
        </w:rPr>
        <w:t>23</w:t>
      </w:r>
      <w:bookmarkStart w:id="3" w:name="_GoBack"/>
      <w:bookmarkEnd w:id="3"/>
      <w:r w:rsidR="001C474A" w:rsidRPr="00B45296">
        <w:rPr>
          <w:rFonts w:ascii="Arial" w:hAnsi="Arial" w:cs="Arial"/>
          <w:sz w:val="22"/>
          <w:szCs w:val="22"/>
        </w:rPr>
        <w:t xml:space="preserve"> de </w:t>
      </w:r>
      <w:r w:rsidR="00FB321B" w:rsidRPr="00B45296">
        <w:rPr>
          <w:rFonts w:ascii="Arial" w:hAnsi="Arial" w:cs="Arial"/>
          <w:sz w:val="22"/>
          <w:szCs w:val="22"/>
        </w:rPr>
        <w:t>agosto</w:t>
      </w:r>
      <w:r w:rsidR="001C474A" w:rsidRPr="00B45296">
        <w:rPr>
          <w:rFonts w:ascii="Arial" w:hAnsi="Arial" w:cs="Arial"/>
          <w:sz w:val="22"/>
          <w:szCs w:val="22"/>
        </w:rPr>
        <w:t xml:space="preserve"> de 202</w:t>
      </w:r>
      <w:r w:rsidRPr="00B45296">
        <w:rPr>
          <w:rFonts w:ascii="Arial" w:hAnsi="Arial" w:cs="Arial"/>
          <w:sz w:val="22"/>
          <w:szCs w:val="22"/>
        </w:rPr>
        <w:t>1</w:t>
      </w:r>
      <w:r w:rsidR="001C474A" w:rsidRPr="00B45296">
        <w:rPr>
          <w:rFonts w:ascii="Arial" w:hAnsi="Arial" w:cs="Arial"/>
          <w:sz w:val="22"/>
          <w:szCs w:val="22"/>
        </w:rPr>
        <w:t>.</w:t>
      </w:r>
    </w:p>
    <w:p w:rsidR="001C474A" w:rsidRPr="000D3AA9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Simone Simplício Coelho</w:t>
      </w: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DC4877" w:rsidRPr="000D3AA9" w:rsidRDefault="00DC4877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0D3AA9" w:rsidRDefault="008E3318" w:rsidP="008E3318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0D3AA9">
        <w:rPr>
          <w:rFonts w:ascii="Arial" w:hAnsi="Arial" w:cs="Arial"/>
          <w:sz w:val="22"/>
          <w:szCs w:val="22"/>
        </w:rPr>
        <w:t>Bertolin</w:t>
      </w:r>
      <w:proofErr w:type="spellEnd"/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0D3AA9" w:rsidRDefault="008E3318" w:rsidP="00DC4877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0D3AA9">
        <w:rPr>
          <w:rFonts w:ascii="Arial" w:hAnsi="Arial" w:cs="Arial"/>
          <w:sz w:val="22"/>
          <w:szCs w:val="22"/>
        </w:rPr>
        <w:t xml:space="preserve">Membro da Comissão de Licitações </w:t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</w:r>
      <w:r w:rsidRPr="000D3AA9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0D3AA9" w:rsidSect="00F07712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70" w:rsidRDefault="00703470">
      <w:r>
        <w:separator/>
      </w:r>
    </w:p>
  </w:endnote>
  <w:endnote w:type="continuationSeparator" w:id="0">
    <w:p w:rsidR="00703470" w:rsidRDefault="007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1C474A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70" w:rsidRDefault="00703470">
      <w:r>
        <w:separator/>
      </w:r>
    </w:p>
  </w:footnote>
  <w:footnote w:type="continuationSeparator" w:id="0">
    <w:p w:rsidR="00703470" w:rsidRDefault="0070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1C474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417CC" wp14:editId="15B1CDFF">
          <wp:simplePos x="0" y="0"/>
          <wp:positionH relativeFrom="column">
            <wp:posOffset>457200</wp:posOffset>
          </wp:positionH>
          <wp:positionV relativeFrom="paragraph">
            <wp:posOffset>-148856</wp:posOffset>
          </wp:positionV>
          <wp:extent cx="4742121" cy="627321"/>
          <wp:effectExtent l="0" t="0" r="190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63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221C4"/>
    <w:rsid w:val="000609D8"/>
    <w:rsid w:val="000A1DD9"/>
    <w:rsid w:val="000C6EC1"/>
    <w:rsid w:val="000C7491"/>
    <w:rsid w:val="000D3AA9"/>
    <w:rsid w:val="000E5082"/>
    <w:rsid w:val="000F69E3"/>
    <w:rsid w:val="000F7562"/>
    <w:rsid w:val="0010051A"/>
    <w:rsid w:val="001007C7"/>
    <w:rsid w:val="00107DBC"/>
    <w:rsid w:val="0013240B"/>
    <w:rsid w:val="0015658F"/>
    <w:rsid w:val="001632A3"/>
    <w:rsid w:val="00166AAB"/>
    <w:rsid w:val="0019381E"/>
    <w:rsid w:val="001A61B1"/>
    <w:rsid w:val="001A6D49"/>
    <w:rsid w:val="001C474A"/>
    <w:rsid w:val="001C5D7C"/>
    <w:rsid w:val="002159B5"/>
    <w:rsid w:val="00244C19"/>
    <w:rsid w:val="00264C3F"/>
    <w:rsid w:val="002D73B6"/>
    <w:rsid w:val="002F69A2"/>
    <w:rsid w:val="0030339A"/>
    <w:rsid w:val="0030545C"/>
    <w:rsid w:val="00306457"/>
    <w:rsid w:val="003457C0"/>
    <w:rsid w:val="0037316F"/>
    <w:rsid w:val="003B50E9"/>
    <w:rsid w:val="003C4682"/>
    <w:rsid w:val="003E26F6"/>
    <w:rsid w:val="003F4633"/>
    <w:rsid w:val="00404E47"/>
    <w:rsid w:val="00432AA8"/>
    <w:rsid w:val="00441B50"/>
    <w:rsid w:val="00447BA2"/>
    <w:rsid w:val="00461105"/>
    <w:rsid w:val="00496EAF"/>
    <w:rsid w:val="004A4ABA"/>
    <w:rsid w:val="004F0FCB"/>
    <w:rsid w:val="0051498D"/>
    <w:rsid w:val="0053619B"/>
    <w:rsid w:val="0055613F"/>
    <w:rsid w:val="005A5F32"/>
    <w:rsid w:val="005D0D47"/>
    <w:rsid w:val="005D7A9C"/>
    <w:rsid w:val="00616C71"/>
    <w:rsid w:val="006354A6"/>
    <w:rsid w:val="00641DB8"/>
    <w:rsid w:val="00655F1E"/>
    <w:rsid w:val="00663573"/>
    <w:rsid w:val="00666661"/>
    <w:rsid w:val="0067432E"/>
    <w:rsid w:val="006805DE"/>
    <w:rsid w:val="006C0385"/>
    <w:rsid w:val="006D4057"/>
    <w:rsid w:val="006D6671"/>
    <w:rsid w:val="00703470"/>
    <w:rsid w:val="007322EF"/>
    <w:rsid w:val="00740AD7"/>
    <w:rsid w:val="00776407"/>
    <w:rsid w:val="0079077D"/>
    <w:rsid w:val="007B2249"/>
    <w:rsid w:val="007B6815"/>
    <w:rsid w:val="007C7A56"/>
    <w:rsid w:val="0083515E"/>
    <w:rsid w:val="008477D2"/>
    <w:rsid w:val="00864C9D"/>
    <w:rsid w:val="0088548B"/>
    <w:rsid w:val="00885F5B"/>
    <w:rsid w:val="008C1207"/>
    <w:rsid w:val="008E0D11"/>
    <w:rsid w:val="008E3318"/>
    <w:rsid w:val="008E7852"/>
    <w:rsid w:val="009350CA"/>
    <w:rsid w:val="00956A9E"/>
    <w:rsid w:val="00985586"/>
    <w:rsid w:val="00996A5D"/>
    <w:rsid w:val="009C2EE0"/>
    <w:rsid w:val="009E7AAE"/>
    <w:rsid w:val="00A0608B"/>
    <w:rsid w:val="00A76583"/>
    <w:rsid w:val="00A85EFE"/>
    <w:rsid w:val="00AB3BBE"/>
    <w:rsid w:val="00AC3BDE"/>
    <w:rsid w:val="00B4369D"/>
    <w:rsid w:val="00B45296"/>
    <w:rsid w:val="00B552CA"/>
    <w:rsid w:val="00B62412"/>
    <w:rsid w:val="00BF5C22"/>
    <w:rsid w:val="00C15B32"/>
    <w:rsid w:val="00C33274"/>
    <w:rsid w:val="00C61C1E"/>
    <w:rsid w:val="00C640C8"/>
    <w:rsid w:val="00C84848"/>
    <w:rsid w:val="00CA04AC"/>
    <w:rsid w:val="00CA1A9C"/>
    <w:rsid w:val="00CD42D8"/>
    <w:rsid w:val="00D00B9C"/>
    <w:rsid w:val="00D105E1"/>
    <w:rsid w:val="00D114ED"/>
    <w:rsid w:val="00D13605"/>
    <w:rsid w:val="00D21582"/>
    <w:rsid w:val="00D42DAA"/>
    <w:rsid w:val="00D52C80"/>
    <w:rsid w:val="00D56A4E"/>
    <w:rsid w:val="00D62F93"/>
    <w:rsid w:val="00D93777"/>
    <w:rsid w:val="00DA00A2"/>
    <w:rsid w:val="00DB393B"/>
    <w:rsid w:val="00DB7009"/>
    <w:rsid w:val="00DC1AF3"/>
    <w:rsid w:val="00DC4877"/>
    <w:rsid w:val="00DD0048"/>
    <w:rsid w:val="00DD56F9"/>
    <w:rsid w:val="00DD7687"/>
    <w:rsid w:val="00E012F5"/>
    <w:rsid w:val="00E47C06"/>
    <w:rsid w:val="00E7723D"/>
    <w:rsid w:val="00E95977"/>
    <w:rsid w:val="00EA6738"/>
    <w:rsid w:val="00ED4BF4"/>
    <w:rsid w:val="00EE6640"/>
    <w:rsid w:val="00F07712"/>
    <w:rsid w:val="00F50EFD"/>
    <w:rsid w:val="00F65215"/>
    <w:rsid w:val="00F84257"/>
    <w:rsid w:val="00FA5C1B"/>
    <w:rsid w:val="00FB321B"/>
    <w:rsid w:val="00FC4E46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137</cp:revision>
  <cp:lastPrinted>2021-08-23T13:12:00Z</cp:lastPrinted>
  <dcterms:created xsi:type="dcterms:W3CDTF">2020-01-13T16:59:00Z</dcterms:created>
  <dcterms:modified xsi:type="dcterms:W3CDTF">2021-08-23T13:14:00Z</dcterms:modified>
</cp:coreProperties>
</file>