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76" w:rsidRDefault="00D04476" w:rsidP="00D04476">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p>
    <w:p w:rsidR="00D04476" w:rsidRDefault="00D04476" w:rsidP="00D04476">
      <w:pPr>
        <w:autoSpaceDE w:val="0"/>
        <w:autoSpaceDN w:val="0"/>
        <w:adjustRightInd w:val="0"/>
        <w:ind w:left="4860" w:right="-43"/>
        <w:jc w:val="both"/>
        <w:rPr>
          <w:rFonts w:ascii="Arial" w:hAnsi="Arial" w:cs="Arial"/>
          <w:b/>
          <w:bCs/>
          <w:sz w:val="22"/>
          <w:szCs w:val="22"/>
        </w:rPr>
      </w:pPr>
    </w:p>
    <w:p w:rsidR="00D04476" w:rsidRPr="00303D4A" w:rsidRDefault="00D04476" w:rsidP="00D04476">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4</w:t>
      </w:r>
      <w:r>
        <w:rPr>
          <w:rFonts w:ascii="Arial" w:hAnsi="Arial" w:cs="Arial"/>
          <w:b/>
          <w:bCs/>
          <w:sz w:val="22"/>
          <w:szCs w:val="22"/>
        </w:rPr>
        <w:t>2</w:t>
      </w:r>
      <w:r>
        <w:rPr>
          <w:rFonts w:ascii="Arial" w:hAnsi="Arial" w:cs="Arial"/>
          <w:b/>
          <w:bCs/>
          <w:sz w:val="22"/>
          <w:szCs w:val="22"/>
        </w:rPr>
        <w:t>/2018DIS09/2018</w:t>
      </w:r>
    </w:p>
    <w:p w:rsidR="00D04476" w:rsidRDefault="00D04476" w:rsidP="00D04476">
      <w:pPr>
        <w:autoSpaceDE w:val="0"/>
        <w:autoSpaceDN w:val="0"/>
        <w:adjustRightInd w:val="0"/>
        <w:ind w:left="6660" w:right="-43"/>
        <w:jc w:val="both"/>
        <w:rPr>
          <w:rFonts w:ascii="Arial" w:hAnsi="Arial" w:cs="Arial"/>
          <w:b/>
          <w:bCs/>
          <w:sz w:val="18"/>
          <w:szCs w:val="18"/>
        </w:rPr>
      </w:pPr>
    </w:p>
    <w:p w:rsidR="00D04476" w:rsidRPr="00303D4A" w:rsidRDefault="00D04476" w:rsidP="00D04476">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D04476">
        <w:rPr>
          <w:rFonts w:ascii="Arial" w:hAnsi="Arial" w:cs="Arial"/>
          <w:b/>
          <w:sz w:val="22"/>
          <w:szCs w:val="22"/>
        </w:rPr>
        <w:t>Silvana Muniz da Silva</w:t>
      </w:r>
      <w:r w:rsidRPr="008E77B9">
        <w:rPr>
          <w:rFonts w:ascii="Arial" w:hAnsi="Arial" w:cs="Arial"/>
          <w:sz w:val="22"/>
          <w:szCs w:val="22"/>
        </w:rPr>
        <w:t xml:space="preserve">, brasileira, casada, lavradora, portadora do RG MG 15.516.113 SSP/MG e do CPF 065.533.906-06, residente e domiciliada na Serra dos </w:t>
      </w:r>
      <w:proofErr w:type="spellStart"/>
      <w:r w:rsidRPr="008E77B9">
        <w:rPr>
          <w:rFonts w:ascii="Arial" w:hAnsi="Arial" w:cs="Arial"/>
          <w:sz w:val="22"/>
          <w:szCs w:val="22"/>
        </w:rPr>
        <w:t>Luízes</w:t>
      </w:r>
      <w:proofErr w:type="spellEnd"/>
      <w:r w:rsidRPr="008E77B9">
        <w:rPr>
          <w:rFonts w:ascii="Arial" w:hAnsi="Arial" w:cs="Arial"/>
          <w:sz w:val="22"/>
          <w:szCs w:val="22"/>
        </w:rPr>
        <w:t>,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D04476" w:rsidRPr="004E18B6" w:rsidRDefault="00D04476" w:rsidP="00D04476">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D04476" w:rsidRPr="00303D4A" w:rsidRDefault="00D04476" w:rsidP="00D04476">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D04476" w:rsidRDefault="00D04476" w:rsidP="00D04476">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s da Agricultura Familiar, o CONTRATODO receberá o valor total de R$ 3.026,00 (três mil e vinte e seis reais)</w:t>
      </w:r>
      <w:r w:rsidRPr="008E77B9">
        <w:rPr>
          <w:rFonts w:ascii="Arial" w:hAnsi="Arial" w:cs="Arial"/>
          <w:sz w:val="22"/>
          <w:szCs w:val="22"/>
        </w:rPr>
        <w:t>;</w:t>
      </w:r>
    </w:p>
    <w:p w:rsidR="00D04476" w:rsidRDefault="00D04476" w:rsidP="00D04476">
      <w:pPr>
        <w:spacing w:line="276" w:lineRule="auto"/>
        <w:jc w:val="both"/>
        <w:rPr>
          <w:rFonts w:ascii="Arial" w:hAnsi="Arial" w:cs="Arial"/>
          <w:sz w:val="22"/>
          <w:szCs w:val="22"/>
        </w:rPr>
      </w:pPr>
      <w:bookmarkStart w:id="0" w:name="_GoBack"/>
      <w:bookmarkEnd w:id="0"/>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D04476" w:rsidRPr="008E77B9" w:rsidTr="0017708F">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Calibri"/>
                <w:b/>
                <w:bCs/>
              </w:rPr>
            </w:pPr>
            <w:r w:rsidRPr="008E77B9">
              <w:rPr>
                <w:rFonts w:asciiTheme="minorHAnsi" w:hAnsiTheme="minorHAnsi" w:cs="Calibri"/>
                <w:b/>
                <w:bCs/>
              </w:rPr>
              <w:t>SILVANA MUNIZ DA SILVA</w:t>
            </w:r>
          </w:p>
        </w:tc>
      </w:tr>
      <w:tr w:rsidR="00D0447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b/>
                <w:bCs/>
              </w:rPr>
            </w:pPr>
            <w:r w:rsidRPr="008E77B9">
              <w:rPr>
                <w:rFonts w:asciiTheme="minorHAnsi" w:hAnsiTheme="minorHAnsi" w:cs="Arial"/>
                <w:b/>
                <w:bCs/>
              </w:rPr>
              <w:t>ITEM</w:t>
            </w:r>
          </w:p>
        </w:tc>
        <w:tc>
          <w:tcPr>
            <w:tcW w:w="2483"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b/>
                <w:bCs/>
              </w:rPr>
            </w:pPr>
            <w:r w:rsidRPr="008E77B9">
              <w:rPr>
                <w:rFonts w:asciiTheme="minorHAnsi" w:hAnsiTheme="minorHAnsi" w:cs="Arial"/>
                <w:b/>
                <w:bCs/>
              </w:rPr>
              <w:t>PRODUTO</w:t>
            </w:r>
          </w:p>
        </w:tc>
        <w:tc>
          <w:tcPr>
            <w:tcW w:w="64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b/>
                <w:bCs/>
              </w:rPr>
            </w:pPr>
            <w:r w:rsidRPr="008E77B9">
              <w:rPr>
                <w:rFonts w:asciiTheme="minorHAnsi" w:hAnsiTheme="minorHAnsi" w:cs="Arial"/>
                <w:b/>
                <w:bCs/>
              </w:rPr>
              <w:t>UNID.</w:t>
            </w:r>
          </w:p>
        </w:tc>
        <w:tc>
          <w:tcPr>
            <w:tcW w:w="86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b/>
                <w:bCs/>
              </w:rPr>
            </w:pPr>
            <w:r w:rsidRPr="008E77B9">
              <w:rPr>
                <w:rFonts w:asciiTheme="minorHAnsi" w:hAnsiTheme="minorHAnsi" w:cs="Arial"/>
                <w:b/>
                <w:bCs/>
              </w:rPr>
              <w:t>QUANT.</w:t>
            </w:r>
          </w:p>
        </w:tc>
        <w:tc>
          <w:tcPr>
            <w:tcW w:w="1453"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b/>
                <w:bCs/>
              </w:rPr>
            </w:pPr>
            <w:r w:rsidRPr="008E77B9">
              <w:rPr>
                <w:rFonts w:asciiTheme="minorHAnsi" w:hAnsiTheme="minorHAnsi" w:cs="Arial"/>
                <w:b/>
                <w:bCs/>
              </w:rPr>
              <w:t xml:space="preserve"> VL UNIT </w:t>
            </w:r>
          </w:p>
        </w:tc>
        <w:tc>
          <w:tcPr>
            <w:tcW w:w="1418"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b/>
                <w:bCs/>
              </w:rPr>
            </w:pPr>
            <w:r w:rsidRPr="008E77B9">
              <w:rPr>
                <w:rFonts w:asciiTheme="minorHAnsi" w:hAnsiTheme="minorHAnsi" w:cs="Arial"/>
                <w:b/>
                <w:bCs/>
              </w:rPr>
              <w:t>VL TOTAL</w:t>
            </w:r>
          </w:p>
        </w:tc>
      </w:tr>
      <w:tr w:rsidR="00D0447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02</w:t>
            </w:r>
          </w:p>
        </w:tc>
        <w:tc>
          <w:tcPr>
            <w:tcW w:w="248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BANANA</w:t>
            </w:r>
          </w:p>
        </w:tc>
        <w:tc>
          <w:tcPr>
            <w:tcW w:w="64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Kg</w:t>
            </w:r>
          </w:p>
        </w:tc>
        <w:tc>
          <w:tcPr>
            <w:tcW w:w="86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350</w:t>
            </w:r>
          </w:p>
        </w:tc>
        <w:tc>
          <w:tcPr>
            <w:tcW w:w="145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R$         2,90</w:t>
            </w:r>
          </w:p>
        </w:tc>
        <w:tc>
          <w:tcPr>
            <w:tcW w:w="1418"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1.015,00 </w:t>
            </w:r>
          </w:p>
        </w:tc>
      </w:tr>
      <w:tr w:rsidR="00D0447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03</w:t>
            </w:r>
          </w:p>
        </w:tc>
        <w:tc>
          <w:tcPr>
            <w:tcW w:w="248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BETERRABA</w:t>
            </w:r>
          </w:p>
        </w:tc>
        <w:tc>
          <w:tcPr>
            <w:tcW w:w="64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Kg</w:t>
            </w:r>
          </w:p>
        </w:tc>
        <w:tc>
          <w:tcPr>
            <w:tcW w:w="86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30</w:t>
            </w:r>
          </w:p>
        </w:tc>
        <w:tc>
          <w:tcPr>
            <w:tcW w:w="145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3,12 </w:t>
            </w:r>
          </w:p>
        </w:tc>
        <w:tc>
          <w:tcPr>
            <w:tcW w:w="1418"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93,60 </w:t>
            </w:r>
          </w:p>
        </w:tc>
      </w:tr>
      <w:tr w:rsidR="00D0447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04</w:t>
            </w:r>
          </w:p>
        </w:tc>
        <w:tc>
          <w:tcPr>
            <w:tcW w:w="248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BISCOITO CASEIRO</w:t>
            </w:r>
          </w:p>
        </w:tc>
        <w:tc>
          <w:tcPr>
            <w:tcW w:w="64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Kg</w:t>
            </w:r>
          </w:p>
        </w:tc>
        <w:tc>
          <w:tcPr>
            <w:tcW w:w="86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30</w:t>
            </w:r>
          </w:p>
        </w:tc>
        <w:tc>
          <w:tcPr>
            <w:tcW w:w="145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18,60 </w:t>
            </w:r>
          </w:p>
        </w:tc>
        <w:tc>
          <w:tcPr>
            <w:tcW w:w="1418"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558,00 </w:t>
            </w:r>
          </w:p>
        </w:tc>
      </w:tr>
      <w:tr w:rsidR="00D0447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05</w:t>
            </w:r>
          </w:p>
        </w:tc>
        <w:tc>
          <w:tcPr>
            <w:tcW w:w="248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BROINHA DE FUBÁ</w:t>
            </w:r>
          </w:p>
        </w:tc>
        <w:tc>
          <w:tcPr>
            <w:tcW w:w="64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Kg</w:t>
            </w:r>
          </w:p>
        </w:tc>
        <w:tc>
          <w:tcPr>
            <w:tcW w:w="86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30</w:t>
            </w:r>
          </w:p>
        </w:tc>
        <w:tc>
          <w:tcPr>
            <w:tcW w:w="145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16,78 </w:t>
            </w:r>
          </w:p>
        </w:tc>
        <w:tc>
          <w:tcPr>
            <w:tcW w:w="1418"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503,40 </w:t>
            </w:r>
          </w:p>
        </w:tc>
      </w:tr>
      <w:tr w:rsidR="00D0447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08</w:t>
            </w:r>
          </w:p>
        </w:tc>
        <w:tc>
          <w:tcPr>
            <w:tcW w:w="248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FEIJÃO VERMELHO</w:t>
            </w:r>
          </w:p>
        </w:tc>
        <w:tc>
          <w:tcPr>
            <w:tcW w:w="64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Kg</w:t>
            </w:r>
          </w:p>
        </w:tc>
        <w:tc>
          <w:tcPr>
            <w:tcW w:w="86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80</w:t>
            </w:r>
          </w:p>
        </w:tc>
        <w:tc>
          <w:tcPr>
            <w:tcW w:w="145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6,33 </w:t>
            </w:r>
          </w:p>
        </w:tc>
        <w:tc>
          <w:tcPr>
            <w:tcW w:w="1418"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R$      506,40</w:t>
            </w:r>
          </w:p>
        </w:tc>
      </w:tr>
      <w:tr w:rsidR="00D0447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09</w:t>
            </w:r>
          </w:p>
        </w:tc>
        <w:tc>
          <w:tcPr>
            <w:tcW w:w="248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FUBÁ</w:t>
            </w:r>
          </w:p>
        </w:tc>
        <w:tc>
          <w:tcPr>
            <w:tcW w:w="64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Kg</w:t>
            </w:r>
          </w:p>
        </w:tc>
        <w:tc>
          <w:tcPr>
            <w:tcW w:w="86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30</w:t>
            </w:r>
          </w:p>
        </w:tc>
        <w:tc>
          <w:tcPr>
            <w:tcW w:w="145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2,38 </w:t>
            </w:r>
          </w:p>
        </w:tc>
        <w:tc>
          <w:tcPr>
            <w:tcW w:w="1418"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R$      71,40</w:t>
            </w:r>
          </w:p>
        </w:tc>
      </w:tr>
      <w:tr w:rsidR="00D0447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11</w:t>
            </w:r>
          </w:p>
        </w:tc>
        <w:tc>
          <w:tcPr>
            <w:tcW w:w="248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MANDIOCA</w:t>
            </w:r>
          </w:p>
        </w:tc>
        <w:tc>
          <w:tcPr>
            <w:tcW w:w="64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Kg</w:t>
            </w:r>
          </w:p>
        </w:tc>
        <w:tc>
          <w:tcPr>
            <w:tcW w:w="86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30</w:t>
            </w:r>
          </w:p>
        </w:tc>
        <w:tc>
          <w:tcPr>
            <w:tcW w:w="145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2,88 </w:t>
            </w:r>
          </w:p>
        </w:tc>
        <w:tc>
          <w:tcPr>
            <w:tcW w:w="1418"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R$      86,40</w:t>
            </w:r>
          </w:p>
        </w:tc>
      </w:tr>
      <w:tr w:rsidR="00D0447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13</w:t>
            </w:r>
          </w:p>
        </w:tc>
        <w:tc>
          <w:tcPr>
            <w:tcW w:w="248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REPOLHO</w:t>
            </w:r>
          </w:p>
        </w:tc>
        <w:tc>
          <w:tcPr>
            <w:tcW w:w="64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Kg</w:t>
            </w:r>
          </w:p>
        </w:tc>
        <w:tc>
          <w:tcPr>
            <w:tcW w:w="86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30</w:t>
            </w:r>
          </w:p>
        </w:tc>
        <w:tc>
          <w:tcPr>
            <w:tcW w:w="145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2,38 </w:t>
            </w:r>
          </w:p>
        </w:tc>
        <w:tc>
          <w:tcPr>
            <w:tcW w:w="1418"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R$      71,40</w:t>
            </w:r>
          </w:p>
        </w:tc>
      </w:tr>
      <w:tr w:rsidR="00D0447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15</w:t>
            </w:r>
          </w:p>
        </w:tc>
        <w:tc>
          <w:tcPr>
            <w:tcW w:w="248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OVO DE GALINHA</w:t>
            </w:r>
          </w:p>
        </w:tc>
        <w:tc>
          <w:tcPr>
            <w:tcW w:w="64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DZ</w:t>
            </w:r>
          </w:p>
        </w:tc>
        <w:tc>
          <w:tcPr>
            <w:tcW w:w="864" w:type="dxa"/>
            <w:tcBorders>
              <w:top w:val="nil"/>
              <w:left w:val="nil"/>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Arial"/>
              </w:rPr>
            </w:pPr>
            <w:r w:rsidRPr="008E77B9">
              <w:rPr>
                <w:rFonts w:asciiTheme="minorHAnsi" w:hAnsiTheme="minorHAnsi" w:cs="Arial"/>
              </w:rPr>
              <w:t>20</w:t>
            </w:r>
          </w:p>
        </w:tc>
        <w:tc>
          <w:tcPr>
            <w:tcW w:w="1453"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 xml:space="preserve">R$         6,02 </w:t>
            </w:r>
          </w:p>
        </w:tc>
        <w:tc>
          <w:tcPr>
            <w:tcW w:w="1418" w:type="dxa"/>
            <w:tcBorders>
              <w:top w:val="nil"/>
              <w:left w:val="nil"/>
              <w:bottom w:val="single" w:sz="4" w:space="0" w:color="auto"/>
              <w:right w:val="single" w:sz="4" w:space="0" w:color="auto"/>
            </w:tcBorders>
            <w:noWrap/>
            <w:vAlign w:val="center"/>
          </w:tcPr>
          <w:p w:rsidR="00D04476" w:rsidRPr="008E77B9" w:rsidRDefault="00D04476" w:rsidP="0017708F">
            <w:pPr>
              <w:rPr>
                <w:rFonts w:asciiTheme="minorHAnsi" w:hAnsiTheme="minorHAnsi" w:cs="Arial"/>
              </w:rPr>
            </w:pPr>
            <w:r w:rsidRPr="008E77B9">
              <w:rPr>
                <w:rFonts w:asciiTheme="minorHAnsi" w:hAnsiTheme="minorHAnsi" w:cs="Arial"/>
              </w:rPr>
              <w:t>R$      120,40</w:t>
            </w:r>
          </w:p>
        </w:tc>
      </w:tr>
      <w:tr w:rsidR="00D04476" w:rsidRPr="008E77B9" w:rsidTr="0017708F">
        <w:trPr>
          <w:trHeight w:val="300"/>
        </w:trPr>
        <w:tc>
          <w:tcPr>
            <w:tcW w:w="565" w:type="dxa"/>
            <w:tcBorders>
              <w:top w:val="nil"/>
              <w:left w:val="nil"/>
              <w:bottom w:val="nil"/>
              <w:right w:val="nil"/>
            </w:tcBorders>
            <w:noWrap/>
            <w:vAlign w:val="center"/>
          </w:tcPr>
          <w:p w:rsidR="00D04476" w:rsidRPr="008E77B9" w:rsidRDefault="00D04476" w:rsidP="0017708F">
            <w:pPr>
              <w:jc w:val="center"/>
              <w:rPr>
                <w:rFonts w:asciiTheme="minorHAnsi" w:hAnsiTheme="minorHAnsi" w:cs="Calibri"/>
              </w:rPr>
            </w:pPr>
          </w:p>
        </w:tc>
        <w:tc>
          <w:tcPr>
            <w:tcW w:w="2483" w:type="dxa"/>
            <w:tcBorders>
              <w:top w:val="nil"/>
              <w:left w:val="nil"/>
              <w:bottom w:val="nil"/>
              <w:right w:val="nil"/>
            </w:tcBorders>
            <w:noWrap/>
            <w:vAlign w:val="center"/>
          </w:tcPr>
          <w:p w:rsidR="00D04476" w:rsidRPr="008E77B9" w:rsidRDefault="00D04476" w:rsidP="0017708F">
            <w:pPr>
              <w:rPr>
                <w:rFonts w:asciiTheme="minorHAnsi" w:hAnsiTheme="minorHAnsi" w:cs="Calibri"/>
              </w:rPr>
            </w:pPr>
          </w:p>
        </w:tc>
        <w:tc>
          <w:tcPr>
            <w:tcW w:w="644" w:type="dxa"/>
            <w:tcBorders>
              <w:top w:val="nil"/>
              <w:left w:val="nil"/>
              <w:bottom w:val="nil"/>
              <w:right w:val="nil"/>
            </w:tcBorders>
            <w:noWrap/>
            <w:vAlign w:val="center"/>
          </w:tcPr>
          <w:p w:rsidR="00D04476" w:rsidRPr="008E77B9" w:rsidRDefault="00D04476" w:rsidP="0017708F">
            <w:pPr>
              <w:jc w:val="center"/>
              <w:rPr>
                <w:rFonts w:asciiTheme="minorHAnsi" w:hAnsiTheme="minorHAnsi" w:cs="Calibri"/>
              </w:rPr>
            </w:pPr>
          </w:p>
        </w:tc>
        <w:tc>
          <w:tcPr>
            <w:tcW w:w="864" w:type="dxa"/>
            <w:tcBorders>
              <w:top w:val="nil"/>
              <w:left w:val="nil"/>
              <w:bottom w:val="nil"/>
              <w:right w:val="nil"/>
            </w:tcBorders>
            <w:noWrap/>
            <w:vAlign w:val="center"/>
          </w:tcPr>
          <w:p w:rsidR="00D04476" w:rsidRPr="008E77B9" w:rsidRDefault="00D04476" w:rsidP="0017708F">
            <w:pPr>
              <w:jc w:val="center"/>
              <w:rPr>
                <w:rFonts w:asciiTheme="minorHAnsi" w:hAnsiTheme="minorHAnsi" w:cs="Calibri"/>
              </w:rPr>
            </w:pPr>
          </w:p>
        </w:tc>
        <w:tc>
          <w:tcPr>
            <w:tcW w:w="1453" w:type="dxa"/>
            <w:tcBorders>
              <w:top w:val="nil"/>
              <w:left w:val="nil"/>
              <w:bottom w:val="nil"/>
              <w:right w:val="nil"/>
            </w:tcBorders>
            <w:noWrap/>
            <w:vAlign w:val="center"/>
          </w:tcPr>
          <w:p w:rsidR="00D04476" w:rsidRPr="008E77B9" w:rsidRDefault="00D04476" w:rsidP="0017708F">
            <w:pPr>
              <w:jc w:val="center"/>
              <w:rPr>
                <w:rFonts w:asciiTheme="minorHAnsi" w:hAnsiTheme="minorHAnsi" w:cs="Calibri"/>
              </w:rPr>
            </w:pPr>
          </w:p>
        </w:tc>
        <w:tc>
          <w:tcPr>
            <w:tcW w:w="1418" w:type="dxa"/>
            <w:tcBorders>
              <w:top w:val="nil"/>
              <w:left w:val="single" w:sz="4" w:space="0" w:color="auto"/>
              <w:bottom w:val="single" w:sz="4" w:space="0" w:color="auto"/>
              <w:right w:val="single" w:sz="4" w:space="0" w:color="auto"/>
            </w:tcBorders>
            <w:noWrap/>
            <w:vAlign w:val="center"/>
          </w:tcPr>
          <w:p w:rsidR="00D04476" w:rsidRPr="008E77B9" w:rsidRDefault="00D04476" w:rsidP="0017708F">
            <w:pPr>
              <w:jc w:val="center"/>
              <w:rPr>
                <w:rFonts w:asciiTheme="minorHAnsi" w:hAnsiTheme="minorHAnsi" w:cs="Calibri"/>
                <w:b/>
                <w:bCs/>
              </w:rPr>
            </w:pPr>
            <w:r w:rsidRPr="008E77B9">
              <w:rPr>
                <w:rFonts w:asciiTheme="minorHAnsi" w:hAnsiTheme="minorHAnsi" w:cs="Calibri"/>
                <w:b/>
                <w:bCs/>
              </w:rPr>
              <w:t xml:space="preserve"> R$3.026,00 </w:t>
            </w:r>
          </w:p>
        </w:tc>
      </w:tr>
    </w:tbl>
    <w:p w:rsidR="00D04476"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D04476" w:rsidRPr="00402379" w:rsidRDefault="00D04476" w:rsidP="00D04476">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D04476" w:rsidRPr="00402379" w:rsidRDefault="00D04476" w:rsidP="00D0447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04476" w:rsidRPr="00402379" w:rsidTr="0017708F">
        <w:tc>
          <w:tcPr>
            <w:tcW w:w="3470" w:type="dxa"/>
            <w:vAlign w:val="center"/>
          </w:tcPr>
          <w:p w:rsidR="00D04476" w:rsidRPr="00402379" w:rsidRDefault="00D04476" w:rsidP="0017708F">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D04476" w:rsidRPr="00402379" w:rsidRDefault="00D04476" w:rsidP="0017708F">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D04476" w:rsidRPr="00402379" w:rsidRDefault="00D04476" w:rsidP="0017708F">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D04476" w:rsidRPr="00402379" w:rsidRDefault="00D04476" w:rsidP="0017708F">
            <w:pPr>
              <w:jc w:val="center"/>
              <w:rPr>
                <w:rFonts w:ascii="Arial" w:hAnsi="Arial" w:cs="Arial"/>
                <w:b/>
                <w:sz w:val="16"/>
                <w:szCs w:val="16"/>
              </w:rPr>
            </w:pPr>
            <w:r w:rsidRPr="00402379">
              <w:rPr>
                <w:rFonts w:ascii="Arial" w:hAnsi="Arial" w:cs="Arial"/>
                <w:b/>
                <w:sz w:val="16"/>
                <w:szCs w:val="16"/>
              </w:rPr>
              <w:t>ESPECIFICAÇÃO DA DESPESA</w:t>
            </w:r>
          </w:p>
        </w:tc>
      </w:tr>
      <w:tr w:rsidR="00D04476" w:rsidRPr="00402379" w:rsidTr="0017708F">
        <w:tc>
          <w:tcPr>
            <w:tcW w:w="3470" w:type="dxa"/>
            <w:vAlign w:val="center"/>
          </w:tcPr>
          <w:p w:rsidR="00D04476" w:rsidRPr="00402379" w:rsidRDefault="00D04476"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D04476" w:rsidRPr="00402379" w:rsidRDefault="00D04476" w:rsidP="0017708F">
            <w:pPr>
              <w:jc w:val="center"/>
              <w:rPr>
                <w:rFonts w:ascii="Arial" w:hAnsi="Arial" w:cs="Arial"/>
                <w:sz w:val="16"/>
                <w:szCs w:val="16"/>
              </w:rPr>
            </w:pPr>
            <w:r>
              <w:rPr>
                <w:rFonts w:ascii="Arial" w:hAnsi="Arial" w:cs="Arial"/>
                <w:sz w:val="16"/>
                <w:szCs w:val="16"/>
              </w:rPr>
              <w:t>87</w:t>
            </w:r>
          </w:p>
        </w:tc>
        <w:tc>
          <w:tcPr>
            <w:tcW w:w="1508" w:type="dxa"/>
          </w:tcPr>
          <w:p w:rsidR="00D04476" w:rsidRPr="00402379" w:rsidRDefault="00D04476" w:rsidP="0017708F">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D04476" w:rsidRPr="00402379" w:rsidRDefault="00D04476" w:rsidP="0017708F">
            <w:pPr>
              <w:jc w:val="center"/>
              <w:rPr>
                <w:rFonts w:ascii="Arial" w:hAnsi="Arial" w:cs="Arial"/>
                <w:sz w:val="16"/>
                <w:szCs w:val="16"/>
              </w:rPr>
            </w:pPr>
          </w:p>
        </w:tc>
        <w:tc>
          <w:tcPr>
            <w:tcW w:w="3504" w:type="dxa"/>
          </w:tcPr>
          <w:p w:rsidR="00D04476" w:rsidRPr="00402379" w:rsidRDefault="00D04476" w:rsidP="0017708F">
            <w:pPr>
              <w:rPr>
                <w:rFonts w:ascii="Arial" w:hAnsi="Arial" w:cs="Arial"/>
                <w:sz w:val="16"/>
                <w:szCs w:val="16"/>
              </w:rPr>
            </w:pPr>
            <w:r>
              <w:rPr>
                <w:rFonts w:ascii="Arial" w:hAnsi="Arial" w:cs="Arial"/>
                <w:sz w:val="16"/>
                <w:szCs w:val="16"/>
              </w:rPr>
              <w:t>MERENDA ESCOLAR CONVÊNIO</w:t>
            </w:r>
          </w:p>
        </w:tc>
      </w:tr>
      <w:tr w:rsidR="00D04476" w:rsidRPr="00402379" w:rsidTr="0017708F">
        <w:tc>
          <w:tcPr>
            <w:tcW w:w="3470" w:type="dxa"/>
            <w:vAlign w:val="center"/>
          </w:tcPr>
          <w:p w:rsidR="00D04476" w:rsidRPr="00402379" w:rsidRDefault="00D04476"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D04476" w:rsidRDefault="00D04476" w:rsidP="0017708F">
            <w:pPr>
              <w:jc w:val="center"/>
              <w:rPr>
                <w:rFonts w:ascii="Arial" w:hAnsi="Arial" w:cs="Arial"/>
                <w:sz w:val="16"/>
                <w:szCs w:val="16"/>
              </w:rPr>
            </w:pPr>
            <w:r>
              <w:rPr>
                <w:rFonts w:ascii="Arial" w:hAnsi="Arial" w:cs="Arial"/>
                <w:sz w:val="16"/>
                <w:szCs w:val="16"/>
              </w:rPr>
              <w:t>88</w:t>
            </w:r>
          </w:p>
        </w:tc>
        <w:tc>
          <w:tcPr>
            <w:tcW w:w="1508" w:type="dxa"/>
          </w:tcPr>
          <w:p w:rsidR="00D04476" w:rsidRDefault="00D04476" w:rsidP="0017708F">
            <w:pPr>
              <w:jc w:val="center"/>
              <w:rPr>
                <w:rFonts w:ascii="Arial" w:hAnsi="Arial" w:cs="Arial"/>
                <w:sz w:val="16"/>
                <w:szCs w:val="16"/>
              </w:rPr>
            </w:pPr>
            <w:r>
              <w:rPr>
                <w:rFonts w:ascii="Arial" w:hAnsi="Arial" w:cs="Arial"/>
                <w:sz w:val="16"/>
                <w:szCs w:val="16"/>
              </w:rPr>
              <w:t>1.00.00</w:t>
            </w:r>
          </w:p>
        </w:tc>
        <w:tc>
          <w:tcPr>
            <w:tcW w:w="3504" w:type="dxa"/>
          </w:tcPr>
          <w:p w:rsidR="00D04476" w:rsidRDefault="00D04476" w:rsidP="0017708F">
            <w:pPr>
              <w:rPr>
                <w:rFonts w:ascii="Arial" w:hAnsi="Arial" w:cs="Arial"/>
                <w:sz w:val="16"/>
                <w:szCs w:val="16"/>
              </w:rPr>
            </w:pPr>
            <w:r>
              <w:rPr>
                <w:rFonts w:ascii="Arial" w:hAnsi="Arial" w:cs="Arial"/>
                <w:sz w:val="16"/>
                <w:szCs w:val="16"/>
              </w:rPr>
              <w:t>MERENDA ESCOLAR RECURSO PRÓPRIO</w:t>
            </w:r>
          </w:p>
        </w:tc>
      </w:tr>
    </w:tbl>
    <w:p w:rsidR="00D04476" w:rsidRPr="00CE471C" w:rsidRDefault="00D04476" w:rsidP="00D04476">
      <w:pPr>
        <w:autoSpaceDE w:val="0"/>
        <w:autoSpaceDN w:val="0"/>
        <w:adjustRightInd w:val="0"/>
        <w:ind w:right="-43"/>
        <w:jc w:val="both"/>
        <w:rPr>
          <w:rFonts w:ascii="Arial" w:hAnsi="Arial" w:cs="Arial"/>
          <w:b/>
          <w:sz w:val="22"/>
          <w:szCs w:val="22"/>
          <w:lang w:val="pt-PT"/>
        </w:rPr>
      </w:pPr>
    </w:p>
    <w:p w:rsidR="00D04476" w:rsidRPr="00303D4A" w:rsidRDefault="00D04476" w:rsidP="00D04476">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D04476"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As comunicações com origem neste contrato deverão ser formais e expressas, por meio de carta, que somente terá validade se enviada mediante registro de recebimento, por fac-símile transmitido pelas partes.</w:t>
      </w:r>
    </w:p>
    <w:p w:rsidR="00D04476"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D04476" w:rsidRDefault="00D04476" w:rsidP="00D04476">
      <w:pPr>
        <w:autoSpaceDE w:val="0"/>
        <w:autoSpaceDN w:val="0"/>
        <w:adjustRightInd w:val="0"/>
        <w:ind w:right="-43"/>
        <w:jc w:val="both"/>
        <w:rPr>
          <w:rFonts w:ascii="Arial" w:hAnsi="Arial" w:cs="Arial"/>
          <w:b/>
          <w:sz w:val="22"/>
          <w:szCs w:val="22"/>
        </w:rPr>
      </w:pP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D04476" w:rsidRPr="00303D4A" w:rsidRDefault="00D04476" w:rsidP="00D04476">
      <w:pPr>
        <w:autoSpaceDE w:val="0"/>
        <w:autoSpaceDN w:val="0"/>
        <w:adjustRightInd w:val="0"/>
        <w:ind w:right="-43"/>
        <w:jc w:val="both"/>
        <w:rPr>
          <w:rFonts w:ascii="Arial" w:hAnsi="Arial" w:cs="Arial"/>
          <w:b/>
          <w:bCs/>
          <w:sz w:val="22"/>
          <w:szCs w:val="22"/>
        </w:rPr>
      </w:pPr>
    </w:p>
    <w:p w:rsidR="00D04476" w:rsidRPr="00303D4A" w:rsidRDefault="00D04476" w:rsidP="00D0447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D04476" w:rsidRPr="00303D4A" w:rsidRDefault="00D04476" w:rsidP="00D04476">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D04476" w:rsidRPr="00303D4A" w:rsidRDefault="00D04476" w:rsidP="00D04476">
      <w:pPr>
        <w:autoSpaceDE w:val="0"/>
        <w:autoSpaceDN w:val="0"/>
        <w:adjustRightInd w:val="0"/>
        <w:ind w:right="-43"/>
        <w:jc w:val="both"/>
        <w:rPr>
          <w:rFonts w:ascii="Arial" w:hAnsi="Arial" w:cs="Arial"/>
          <w:sz w:val="22"/>
          <w:szCs w:val="22"/>
        </w:rPr>
      </w:pPr>
    </w:p>
    <w:p w:rsidR="00D04476" w:rsidRPr="00303D4A" w:rsidRDefault="00D04476" w:rsidP="00D04476">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D04476" w:rsidRPr="00303D4A" w:rsidRDefault="00D04476" w:rsidP="00D04476">
      <w:pPr>
        <w:autoSpaceDE w:val="0"/>
        <w:autoSpaceDN w:val="0"/>
        <w:adjustRightInd w:val="0"/>
        <w:ind w:right="-43"/>
        <w:jc w:val="center"/>
        <w:rPr>
          <w:rFonts w:ascii="Arial" w:hAnsi="Arial" w:cs="Arial"/>
          <w:sz w:val="22"/>
          <w:szCs w:val="22"/>
        </w:rPr>
      </w:pPr>
    </w:p>
    <w:p w:rsidR="00D04476" w:rsidRPr="00303D4A" w:rsidRDefault="00D04476" w:rsidP="00D04476">
      <w:pPr>
        <w:autoSpaceDE w:val="0"/>
        <w:autoSpaceDN w:val="0"/>
        <w:adjustRightInd w:val="0"/>
        <w:ind w:right="-43"/>
        <w:jc w:val="center"/>
        <w:rPr>
          <w:rFonts w:ascii="Arial" w:hAnsi="Arial" w:cs="Arial"/>
          <w:sz w:val="22"/>
          <w:szCs w:val="22"/>
        </w:rPr>
      </w:pPr>
    </w:p>
    <w:p w:rsidR="00D04476" w:rsidRPr="00303D4A" w:rsidRDefault="00D04476" w:rsidP="00D04476">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D04476" w:rsidRPr="00303D4A" w:rsidRDefault="00D04476" w:rsidP="00D0447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D04476" w:rsidRPr="00303D4A" w:rsidRDefault="00D04476" w:rsidP="00D0447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D04476" w:rsidRPr="00303D4A" w:rsidRDefault="00D04476" w:rsidP="00D0447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D04476" w:rsidRDefault="00D04476" w:rsidP="00D04476">
      <w:pPr>
        <w:autoSpaceDE w:val="0"/>
        <w:autoSpaceDN w:val="0"/>
        <w:adjustRightInd w:val="0"/>
        <w:ind w:right="-43"/>
        <w:jc w:val="center"/>
        <w:rPr>
          <w:rFonts w:ascii="Arial" w:hAnsi="Arial" w:cs="Arial"/>
          <w:b/>
          <w:bCs/>
          <w:sz w:val="22"/>
          <w:szCs w:val="22"/>
        </w:rPr>
      </w:pPr>
    </w:p>
    <w:p w:rsidR="00D04476" w:rsidRPr="00303D4A" w:rsidRDefault="00D04476" w:rsidP="00D04476">
      <w:pPr>
        <w:autoSpaceDE w:val="0"/>
        <w:autoSpaceDN w:val="0"/>
        <w:adjustRightInd w:val="0"/>
        <w:ind w:right="-43"/>
        <w:jc w:val="center"/>
        <w:rPr>
          <w:rFonts w:ascii="Arial" w:hAnsi="Arial" w:cs="Arial"/>
          <w:b/>
          <w:bCs/>
          <w:sz w:val="22"/>
          <w:szCs w:val="22"/>
        </w:rPr>
      </w:pPr>
    </w:p>
    <w:p w:rsidR="00D04476" w:rsidRPr="00303D4A" w:rsidRDefault="00D04476" w:rsidP="00D0447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D04476" w:rsidRPr="00A27456" w:rsidRDefault="00D04476" w:rsidP="00D04476">
      <w:pPr>
        <w:autoSpaceDE w:val="0"/>
        <w:autoSpaceDN w:val="0"/>
        <w:adjustRightInd w:val="0"/>
        <w:ind w:right="-43"/>
        <w:jc w:val="center"/>
        <w:rPr>
          <w:rFonts w:ascii="Arial" w:hAnsi="Arial" w:cs="Arial"/>
          <w:b/>
          <w:bCs/>
          <w:sz w:val="24"/>
          <w:szCs w:val="24"/>
        </w:rPr>
      </w:pPr>
      <w:r>
        <w:rPr>
          <w:rFonts w:ascii="Arial" w:hAnsi="Arial" w:cs="Arial"/>
          <w:b/>
          <w:bCs/>
          <w:sz w:val="24"/>
          <w:szCs w:val="24"/>
        </w:rPr>
        <w:t>SILVANA</w:t>
      </w:r>
      <w:r>
        <w:rPr>
          <w:rFonts w:ascii="Arial" w:hAnsi="Arial" w:cs="Arial"/>
          <w:b/>
          <w:bCs/>
          <w:sz w:val="24"/>
          <w:szCs w:val="24"/>
        </w:rPr>
        <w:t xml:space="preserve"> MUNIZ DA SILVA</w:t>
      </w:r>
    </w:p>
    <w:p w:rsidR="00D04476" w:rsidRPr="00303D4A" w:rsidRDefault="00D04476" w:rsidP="00D0447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D04476" w:rsidRDefault="00D04476" w:rsidP="00D04476">
      <w:pPr>
        <w:autoSpaceDE w:val="0"/>
        <w:autoSpaceDN w:val="0"/>
        <w:adjustRightInd w:val="0"/>
        <w:ind w:right="-43"/>
        <w:jc w:val="center"/>
        <w:rPr>
          <w:rFonts w:ascii="Arial" w:hAnsi="Arial" w:cs="Arial"/>
          <w:b/>
          <w:bCs/>
          <w:sz w:val="22"/>
          <w:szCs w:val="22"/>
        </w:rPr>
      </w:pPr>
    </w:p>
    <w:p w:rsidR="00D04476" w:rsidRPr="00303D4A" w:rsidRDefault="00D04476" w:rsidP="00D04476">
      <w:pPr>
        <w:autoSpaceDE w:val="0"/>
        <w:autoSpaceDN w:val="0"/>
        <w:adjustRightInd w:val="0"/>
        <w:ind w:right="-43"/>
        <w:jc w:val="center"/>
        <w:rPr>
          <w:rFonts w:ascii="Arial" w:hAnsi="Arial" w:cs="Arial"/>
          <w:b/>
          <w:bCs/>
          <w:sz w:val="22"/>
          <w:szCs w:val="22"/>
        </w:rPr>
      </w:pPr>
    </w:p>
    <w:p w:rsidR="00D04476" w:rsidRDefault="00D04476" w:rsidP="00D04476">
      <w:pPr>
        <w:ind w:right="-43"/>
        <w:rPr>
          <w:rFonts w:ascii="Arial" w:hAnsi="Arial" w:cs="Arial"/>
          <w:sz w:val="22"/>
          <w:szCs w:val="22"/>
        </w:rPr>
      </w:pPr>
      <w:r w:rsidRPr="00303D4A">
        <w:rPr>
          <w:rFonts w:ascii="Arial" w:hAnsi="Arial" w:cs="Arial"/>
          <w:sz w:val="22"/>
          <w:szCs w:val="22"/>
        </w:rPr>
        <w:t>Testemunhas:</w:t>
      </w:r>
    </w:p>
    <w:p w:rsidR="00D04476" w:rsidRDefault="00D04476" w:rsidP="00D04476">
      <w:pPr>
        <w:ind w:right="-43"/>
        <w:rPr>
          <w:rFonts w:ascii="Arial" w:hAnsi="Arial" w:cs="Arial"/>
          <w:sz w:val="22"/>
          <w:szCs w:val="22"/>
        </w:rPr>
      </w:pPr>
    </w:p>
    <w:p w:rsidR="00D04476" w:rsidRPr="00303D4A" w:rsidRDefault="00D04476" w:rsidP="00D04476">
      <w:pPr>
        <w:ind w:right="-43"/>
        <w:rPr>
          <w:rFonts w:ascii="Arial" w:hAnsi="Arial" w:cs="Arial"/>
          <w:sz w:val="22"/>
          <w:szCs w:val="22"/>
        </w:rPr>
      </w:pPr>
      <w:proofErr w:type="gramStart"/>
      <w:r>
        <w:rPr>
          <w:rFonts w:ascii="Arial" w:hAnsi="Arial" w:cs="Arial"/>
          <w:sz w:val="22"/>
          <w:szCs w:val="22"/>
        </w:rPr>
        <w:t>01)</w:t>
      </w:r>
      <w:proofErr w:type="gramEnd"/>
      <w:r w:rsidRPr="00303D4A">
        <w:rPr>
          <w:rFonts w:ascii="Arial" w:hAnsi="Arial" w:cs="Arial"/>
          <w:sz w:val="22"/>
          <w:szCs w:val="22"/>
        </w:rPr>
        <w:t>____________________________________________</w:t>
      </w:r>
    </w:p>
    <w:p w:rsidR="00D04476" w:rsidRPr="00303D4A" w:rsidRDefault="00D04476" w:rsidP="00D04476">
      <w:pPr>
        <w:ind w:right="-43"/>
        <w:rPr>
          <w:rFonts w:ascii="Arial" w:hAnsi="Arial" w:cs="Arial"/>
          <w:sz w:val="22"/>
          <w:szCs w:val="22"/>
        </w:rPr>
      </w:pPr>
      <w:r>
        <w:rPr>
          <w:rFonts w:ascii="Arial" w:hAnsi="Arial" w:cs="Arial"/>
          <w:sz w:val="22"/>
          <w:szCs w:val="22"/>
        </w:rPr>
        <w:t>CPF:</w:t>
      </w:r>
    </w:p>
    <w:p w:rsidR="00D04476" w:rsidRPr="00303D4A" w:rsidRDefault="00D04476" w:rsidP="00D04476">
      <w:pPr>
        <w:pStyle w:val="Default"/>
        <w:ind w:left="540" w:right="-1036"/>
        <w:jc w:val="both"/>
        <w:rPr>
          <w:rFonts w:ascii="Arial" w:hAnsi="Arial" w:cs="Arial"/>
          <w:sz w:val="22"/>
          <w:szCs w:val="22"/>
        </w:rPr>
      </w:pPr>
    </w:p>
    <w:p w:rsidR="00D04476" w:rsidRDefault="00D04476" w:rsidP="00D04476">
      <w:pPr>
        <w:pStyle w:val="Default"/>
        <w:ind w:left="540" w:right="-1036"/>
        <w:jc w:val="both"/>
        <w:rPr>
          <w:rFonts w:ascii="Arial" w:hAnsi="Arial" w:cs="Arial"/>
          <w:sz w:val="22"/>
          <w:szCs w:val="22"/>
        </w:rPr>
      </w:pPr>
    </w:p>
    <w:p w:rsidR="00D04476" w:rsidRPr="00303D4A" w:rsidRDefault="00D04476" w:rsidP="00D04476">
      <w:pPr>
        <w:ind w:right="-43"/>
        <w:rPr>
          <w:rFonts w:ascii="Arial" w:hAnsi="Arial" w:cs="Arial"/>
          <w:sz w:val="22"/>
          <w:szCs w:val="22"/>
        </w:rPr>
      </w:pPr>
      <w:proofErr w:type="gramStart"/>
      <w:r>
        <w:rPr>
          <w:rFonts w:ascii="Arial" w:hAnsi="Arial" w:cs="Arial"/>
          <w:sz w:val="22"/>
          <w:szCs w:val="22"/>
        </w:rPr>
        <w:t>02)</w:t>
      </w:r>
      <w:proofErr w:type="gramEnd"/>
      <w:r w:rsidRPr="00303D4A">
        <w:rPr>
          <w:rFonts w:ascii="Arial" w:hAnsi="Arial" w:cs="Arial"/>
          <w:sz w:val="22"/>
          <w:szCs w:val="22"/>
        </w:rPr>
        <w:t>____________________________________________</w:t>
      </w:r>
    </w:p>
    <w:p w:rsidR="00D04476" w:rsidRPr="00303D4A" w:rsidRDefault="00D04476" w:rsidP="00D04476">
      <w:pPr>
        <w:ind w:right="-43"/>
        <w:rPr>
          <w:rFonts w:ascii="Arial" w:hAnsi="Arial" w:cs="Arial"/>
          <w:sz w:val="22"/>
          <w:szCs w:val="22"/>
        </w:rPr>
      </w:pPr>
      <w:r>
        <w:rPr>
          <w:rFonts w:ascii="Arial" w:hAnsi="Arial" w:cs="Arial"/>
          <w:sz w:val="22"/>
          <w:szCs w:val="22"/>
        </w:rPr>
        <w:t>CPF:</w:t>
      </w:r>
    </w:p>
    <w:p w:rsidR="00D04476" w:rsidRPr="00303D4A" w:rsidRDefault="00D04476" w:rsidP="00D04476">
      <w:pPr>
        <w:pStyle w:val="Default"/>
        <w:ind w:left="540" w:right="-1036"/>
        <w:jc w:val="both"/>
        <w:rPr>
          <w:rFonts w:ascii="Arial" w:hAnsi="Arial" w:cs="Arial"/>
          <w:sz w:val="22"/>
          <w:szCs w:val="22"/>
        </w:rPr>
      </w:pPr>
    </w:p>
    <w:p w:rsidR="00D04476" w:rsidRDefault="00D04476" w:rsidP="00D04476"/>
    <w:p w:rsidR="00D04476" w:rsidRDefault="00D04476" w:rsidP="00D04476"/>
    <w:p w:rsidR="005A7957" w:rsidRDefault="005A7957"/>
    <w:sectPr w:rsidR="005A7957" w:rsidSect="00DF0A90">
      <w:headerReference w:type="even" r:id="rId5"/>
      <w:headerReference w:type="default" r:id="rId6"/>
      <w:footerReference w:type="even" r:id="rId7"/>
      <w:footerReference w:type="default" r:id="rId8"/>
      <w:pgSz w:w="11906" w:h="16838"/>
      <w:pgMar w:top="1134" w:right="566"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AF32CC"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0A90" w:rsidRDefault="00AF32CC" w:rsidP="00DF0A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AF32CC"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F0A90" w:rsidRDefault="00AF32CC" w:rsidP="00DF0A90">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AF32CC">
    <w:pPr>
      <w:pStyle w:val="Cabealho"/>
    </w:pPr>
    <w:r>
      <w:fldChar w:fldCharType="begin"/>
    </w:r>
    <w:r>
      <w:instrText xml:space="preserve"> TIME \@ "h:mm am/pm" </w:instrText>
    </w:r>
    <w:r>
      <w:fldChar w:fldCharType="separate"/>
    </w:r>
    <w:r>
      <w:rPr>
        <w:noProof/>
      </w:rPr>
      <w:t xml:space="preserve">10:45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F0A90" w:rsidRPr="00F34B0A" w:rsidTr="00DF0A90">
      <w:tc>
        <w:tcPr>
          <w:tcW w:w="9705" w:type="dxa"/>
          <w:gridSpan w:val="2"/>
          <w:shd w:val="clear" w:color="auto" w:fill="FFFFFF"/>
        </w:tcPr>
        <w:p w:rsidR="00DF0A90" w:rsidRPr="00F34B0A" w:rsidRDefault="00AF32CC" w:rsidP="00DF0A90">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7AD2BD18" wp14:editId="01AD4B37">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702B3C71" wp14:editId="45BAB57C">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DF0A90" w:rsidRPr="00F34B0A" w:rsidTr="00DF0A90">
      <w:tc>
        <w:tcPr>
          <w:tcW w:w="9705" w:type="dxa"/>
          <w:gridSpan w:val="2"/>
          <w:shd w:val="clear" w:color="auto" w:fill="FFFFFF"/>
        </w:tcPr>
        <w:p w:rsidR="00DF0A90" w:rsidRPr="00F34B0A" w:rsidRDefault="00AF32CC" w:rsidP="00DF0A90">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DF0A90" w:rsidRPr="00F34B0A" w:rsidTr="00DF0A90">
      <w:tc>
        <w:tcPr>
          <w:tcW w:w="9705" w:type="dxa"/>
          <w:gridSpan w:val="2"/>
          <w:shd w:val="clear" w:color="auto" w:fill="FFFFFF"/>
        </w:tcPr>
        <w:p w:rsidR="00DF0A90" w:rsidRPr="00F34B0A" w:rsidRDefault="00AF32CC" w:rsidP="00DF0A90">
          <w:pPr>
            <w:pStyle w:val="Ttulo1"/>
            <w:spacing w:before="120" w:after="120"/>
            <w:rPr>
              <w:rFonts w:eastAsia="Times New Roman"/>
              <w:sz w:val="16"/>
              <w:szCs w:val="16"/>
            </w:rPr>
          </w:pPr>
          <w:r w:rsidRPr="00F34B0A">
            <w:rPr>
              <w:rFonts w:eastAsia="Times New Roman"/>
              <w:sz w:val="16"/>
              <w:szCs w:val="16"/>
            </w:rPr>
            <w:t>PROCESSO DE LICITAÇÃO – 033/2018</w:t>
          </w:r>
        </w:p>
      </w:tc>
    </w:tr>
    <w:tr w:rsidR="00DF0A90" w:rsidRPr="00F34B0A" w:rsidTr="00DF0A90">
      <w:trPr>
        <w:cantSplit/>
      </w:trPr>
      <w:tc>
        <w:tcPr>
          <w:tcW w:w="4888" w:type="dxa"/>
          <w:shd w:val="clear" w:color="auto" w:fill="FFFFFF"/>
        </w:tcPr>
        <w:p w:rsidR="00DF0A90" w:rsidRPr="00F34B0A" w:rsidRDefault="00AF32CC" w:rsidP="00DF0A90">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DF0A90" w:rsidRPr="00F34B0A" w:rsidRDefault="00AF32CC" w:rsidP="00DF0A90">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DF0A90" w:rsidRPr="00F34B0A" w:rsidTr="00DF0A90">
      <w:trPr>
        <w:cantSplit/>
      </w:trPr>
      <w:tc>
        <w:tcPr>
          <w:tcW w:w="9705" w:type="dxa"/>
          <w:gridSpan w:val="2"/>
          <w:shd w:val="clear" w:color="auto" w:fill="FFFFFF"/>
        </w:tcPr>
        <w:p w:rsidR="00DF0A90" w:rsidRPr="00F34B0A" w:rsidRDefault="00AF32CC" w:rsidP="00DF0A90">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DF0A90" w:rsidRPr="00F34B0A" w:rsidRDefault="00AF32CC" w:rsidP="00DF0A90">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76"/>
    <w:rsid w:val="005A7957"/>
    <w:rsid w:val="00AF32CC"/>
    <w:rsid w:val="00D04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7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04476"/>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4476"/>
    <w:rPr>
      <w:rFonts w:ascii="Arial" w:eastAsia="Batang" w:hAnsi="Arial" w:cs="Times New Roman"/>
      <w:b/>
      <w:sz w:val="24"/>
      <w:szCs w:val="20"/>
      <w:lang w:eastAsia="pt-BR"/>
    </w:rPr>
  </w:style>
  <w:style w:type="paragraph" w:styleId="Cabealho">
    <w:name w:val="header"/>
    <w:basedOn w:val="Normal"/>
    <w:link w:val="CabealhoChar"/>
    <w:rsid w:val="00D04476"/>
    <w:pPr>
      <w:tabs>
        <w:tab w:val="center" w:pos="4419"/>
        <w:tab w:val="right" w:pos="8838"/>
      </w:tabs>
    </w:pPr>
  </w:style>
  <w:style w:type="character" w:customStyle="1" w:styleId="CabealhoChar">
    <w:name w:val="Cabeçalho Char"/>
    <w:basedOn w:val="Fontepargpadro"/>
    <w:link w:val="Cabealho"/>
    <w:rsid w:val="00D04476"/>
    <w:rPr>
      <w:rFonts w:ascii="Times New Roman" w:eastAsia="Batang" w:hAnsi="Times New Roman" w:cs="Times New Roman"/>
      <w:sz w:val="20"/>
      <w:szCs w:val="20"/>
      <w:lang w:eastAsia="pt-BR"/>
    </w:rPr>
  </w:style>
  <w:style w:type="paragraph" w:styleId="Rodap">
    <w:name w:val="footer"/>
    <w:basedOn w:val="Normal"/>
    <w:link w:val="RodapChar"/>
    <w:rsid w:val="00D04476"/>
    <w:pPr>
      <w:tabs>
        <w:tab w:val="center" w:pos="4419"/>
        <w:tab w:val="right" w:pos="8838"/>
      </w:tabs>
    </w:pPr>
  </w:style>
  <w:style w:type="character" w:customStyle="1" w:styleId="RodapChar">
    <w:name w:val="Rodapé Char"/>
    <w:basedOn w:val="Fontepargpadro"/>
    <w:link w:val="Rodap"/>
    <w:rsid w:val="00D04476"/>
    <w:rPr>
      <w:rFonts w:ascii="Times New Roman" w:eastAsia="Batang" w:hAnsi="Times New Roman" w:cs="Times New Roman"/>
      <w:sz w:val="20"/>
      <w:szCs w:val="20"/>
      <w:lang w:eastAsia="pt-BR"/>
    </w:rPr>
  </w:style>
  <w:style w:type="character" w:styleId="Nmerodepgina">
    <w:name w:val="page number"/>
    <w:basedOn w:val="Fontepargpadro"/>
    <w:rsid w:val="00D04476"/>
  </w:style>
  <w:style w:type="paragraph" w:customStyle="1" w:styleId="Default">
    <w:name w:val="Default"/>
    <w:rsid w:val="00D0447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D04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D04476"/>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04476"/>
    <w:rPr>
      <w:rFonts w:ascii="Tahoma" w:hAnsi="Tahoma" w:cs="Tahoma"/>
      <w:sz w:val="16"/>
      <w:szCs w:val="16"/>
    </w:rPr>
  </w:style>
  <w:style w:type="character" w:customStyle="1" w:styleId="TextodebaloChar">
    <w:name w:val="Texto de balão Char"/>
    <w:basedOn w:val="Fontepargpadro"/>
    <w:link w:val="Textodebalo"/>
    <w:uiPriority w:val="99"/>
    <w:semiHidden/>
    <w:rsid w:val="00D04476"/>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7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04476"/>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4476"/>
    <w:rPr>
      <w:rFonts w:ascii="Arial" w:eastAsia="Batang" w:hAnsi="Arial" w:cs="Times New Roman"/>
      <w:b/>
      <w:sz w:val="24"/>
      <w:szCs w:val="20"/>
      <w:lang w:eastAsia="pt-BR"/>
    </w:rPr>
  </w:style>
  <w:style w:type="paragraph" w:styleId="Cabealho">
    <w:name w:val="header"/>
    <w:basedOn w:val="Normal"/>
    <w:link w:val="CabealhoChar"/>
    <w:rsid w:val="00D04476"/>
    <w:pPr>
      <w:tabs>
        <w:tab w:val="center" w:pos="4419"/>
        <w:tab w:val="right" w:pos="8838"/>
      </w:tabs>
    </w:pPr>
  </w:style>
  <w:style w:type="character" w:customStyle="1" w:styleId="CabealhoChar">
    <w:name w:val="Cabeçalho Char"/>
    <w:basedOn w:val="Fontepargpadro"/>
    <w:link w:val="Cabealho"/>
    <w:rsid w:val="00D04476"/>
    <w:rPr>
      <w:rFonts w:ascii="Times New Roman" w:eastAsia="Batang" w:hAnsi="Times New Roman" w:cs="Times New Roman"/>
      <w:sz w:val="20"/>
      <w:szCs w:val="20"/>
      <w:lang w:eastAsia="pt-BR"/>
    </w:rPr>
  </w:style>
  <w:style w:type="paragraph" w:styleId="Rodap">
    <w:name w:val="footer"/>
    <w:basedOn w:val="Normal"/>
    <w:link w:val="RodapChar"/>
    <w:rsid w:val="00D04476"/>
    <w:pPr>
      <w:tabs>
        <w:tab w:val="center" w:pos="4419"/>
        <w:tab w:val="right" w:pos="8838"/>
      </w:tabs>
    </w:pPr>
  </w:style>
  <w:style w:type="character" w:customStyle="1" w:styleId="RodapChar">
    <w:name w:val="Rodapé Char"/>
    <w:basedOn w:val="Fontepargpadro"/>
    <w:link w:val="Rodap"/>
    <w:rsid w:val="00D04476"/>
    <w:rPr>
      <w:rFonts w:ascii="Times New Roman" w:eastAsia="Batang" w:hAnsi="Times New Roman" w:cs="Times New Roman"/>
      <w:sz w:val="20"/>
      <w:szCs w:val="20"/>
      <w:lang w:eastAsia="pt-BR"/>
    </w:rPr>
  </w:style>
  <w:style w:type="character" w:styleId="Nmerodepgina">
    <w:name w:val="page number"/>
    <w:basedOn w:val="Fontepargpadro"/>
    <w:rsid w:val="00D04476"/>
  </w:style>
  <w:style w:type="paragraph" w:customStyle="1" w:styleId="Default">
    <w:name w:val="Default"/>
    <w:rsid w:val="00D0447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D04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D04476"/>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04476"/>
    <w:rPr>
      <w:rFonts w:ascii="Tahoma" w:hAnsi="Tahoma" w:cs="Tahoma"/>
      <w:sz w:val="16"/>
      <w:szCs w:val="16"/>
    </w:rPr>
  </w:style>
  <w:style w:type="character" w:customStyle="1" w:styleId="TextodebaloChar">
    <w:name w:val="Texto de balão Char"/>
    <w:basedOn w:val="Fontepargpadro"/>
    <w:link w:val="Textodebalo"/>
    <w:uiPriority w:val="99"/>
    <w:semiHidden/>
    <w:rsid w:val="00D04476"/>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2018-06-15T13:45:00Z</cp:lastPrinted>
  <dcterms:created xsi:type="dcterms:W3CDTF">2018-06-15T13:29:00Z</dcterms:created>
  <dcterms:modified xsi:type="dcterms:W3CDTF">2018-06-15T13:46:00Z</dcterms:modified>
</cp:coreProperties>
</file>