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FCA" w:rsidRPr="00F56FE5" w:rsidRDefault="001D4FCA" w:rsidP="001D4FCA">
      <w:pPr>
        <w:jc w:val="center"/>
        <w:rPr>
          <w:rFonts w:ascii="Arial" w:hAnsi="Arial" w:cs="Arial"/>
          <w:b/>
          <w:i/>
          <w:sz w:val="24"/>
          <w:u w:val="single"/>
        </w:rPr>
      </w:pPr>
      <w:r w:rsidRPr="00F56FE5">
        <w:rPr>
          <w:rFonts w:ascii="Arial" w:hAnsi="Arial" w:cs="Arial"/>
          <w:b/>
          <w:i/>
          <w:sz w:val="24"/>
          <w:u w:val="single"/>
        </w:rPr>
        <w:t>TERMO DE RATIFICAÇÃO DE LEILÃO</w:t>
      </w:r>
    </w:p>
    <w:p w:rsidR="001D4FCA" w:rsidRPr="00F56FE5" w:rsidRDefault="001D4FCA" w:rsidP="001D4FCA">
      <w:pPr>
        <w:jc w:val="center"/>
        <w:rPr>
          <w:rFonts w:ascii="Arial" w:hAnsi="Arial" w:cs="Arial"/>
          <w:b/>
          <w:sz w:val="24"/>
        </w:rPr>
      </w:pPr>
    </w:p>
    <w:p w:rsidR="0094737A" w:rsidRPr="00F56FE5" w:rsidRDefault="001D4FCA" w:rsidP="001D4FCA">
      <w:pPr>
        <w:jc w:val="both"/>
        <w:rPr>
          <w:rFonts w:ascii="Arial" w:hAnsi="Arial" w:cs="Arial"/>
          <w:sz w:val="24"/>
        </w:rPr>
      </w:pPr>
      <w:r w:rsidRPr="00F56FE5">
        <w:rPr>
          <w:rFonts w:ascii="Arial" w:hAnsi="Arial" w:cs="Arial"/>
          <w:sz w:val="24"/>
        </w:rPr>
        <w:tab/>
        <w:t>A Prefeita do Município de Desterro do Melo, no uso de suas atribuições legais, de conformidade com a Lei Federal 8.666/93, deste Município</w:t>
      </w:r>
      <w:r w:rsidR="0094737A" w:rsidRPr="00F56FE5">
        <w:rPr>
          <w:rFonts w:ascii="Arial" w:hAnsi="Arial" w:cs="Arial"/>
          <w:sz w:val="24"/>
        </w:rPr>
        <w:t xml:space="preserve"> </w:t>
      </w:r>
      <w:r w:rsidRPr="00F56FE5">
        <w:rPr>
          <w:rFonts w:ascii="Arial" w:hAnsi="Arial" w:cs="Arial"/>
          <w:sz w:val="24"/>
        </w:rPr>
        <w:t xml:space="preserve">e decisão </w:t>
      </w:r>
      <w:r w:rsidR="0094737A" w:rsidRPr="00F56FE5">
        <w:rPr>
          <w:rFonts w:ascii="Arial" w:hAnsi="Arial" w:cs="Arial"/>
          <w:sz w:val="24"/>
        </w:rPr>
        <w:t>da Comissão Especial de Leilões;</w:t>
      </w:r>
    </w:p>
    <w:p w:rsidR="0094737A" w:rsidRPr="00F56FE5" w:rsidRDefault="0094737A" w:rsidP="001D4FCA">
      <w:pPr>
        <w:jc w:val="both"/>
        <w:rPr>
          <w:rFonts w:ascii="Arial" w:hAnsi="Arial" w:cs="Arial"/>
          <w:sz w:val="24"/>
        </w:rPr>
      </w:pPr>
    </w:p>
    <w:p w:rsidR="00B64C5E" w:rsidRDefault="00D85D3F" w:rsidP="008D26A1">
      <w:pPr>
        <w:ind w:firstLine="708"/>
        <w:jc w:val="both"/>
        <w:rPr>
          <w:rFonts w:ascii="Arial" w:hAnsi="Arial" w:cs="Arial"/>
          <w:sz w:val="24"/>
        </w:rPr>
      </w:pPr>
      <w:r>
        <w:rPr>
          <w:rFonts w:ascii="Arial" w:hAnsi="Arial" w:cs="Arial"/>
          <w:sz w:val="24"/>
        </w:rPr>
        <w:t>Considerando a decis</w:t>
      </w:r>
      <w:r w:rsidR="00B64C5E">
        <w:rPr>
          <w:rFonts w:ascii="Arial" w:hAnsi="Arial" w:cs="Arial"/>
          <w:sz w:val="24"/>
        </w:rPr>
        <w:t xml:space="preserve">ão pela negativa do provimento de recurso de agravo de instrumento processo nº 1.000.23.184833-4/001, na sessão de </w:t>
      </w:r>
      <w:r w:rsidR="0076157D">
        <w:rPr>
          <w:rFonts w:ascii="Arial" w:hAnsi="Arial" w:cs="Arial"/>
          <w:sz w:val="24"/>
        </w:rPr>
        <w:t>julgamento ocorrida em 06/02/2024, pelo Tribunal de Justiça do Estado de Minas Gerais 06/02/2024;</w:t>
      </w:r>
    </w:p>
    <w:p w:rsidR="0076157D" w:rsidRDefault="0076157D" w:rsidP="008D26A1">
      <w:pPr>
        <w:ind w:firstLine="708"/>
        <w:jc w:val="both"/>
        <w:rPr>
          <w:rFonts w:ascii="Arial" w:hAnsi="Arial" w:cs="Arial"/>
          <w:sz w:val="24"/>
        </w:rPr>
      </w:pPr>
    </w:p>
    <w:p w:rsidR="0076157D" w:rsidRDefault="0076157D" w:rsidP="008D26A1">
      <w:pPr>
        <w:ind w:firstLine="708"/>
        <w:jc w:val="both"/>
        <w:rPr>
          <w:rFonts w:ascii="Arial" w:hAnsi="Arial" w:cs="Arial"/>
          <w:sz w:val="24"/>
        </w:rPr>
      </w:pPr>
      <w:r>
        <w:rPr>
          <w:rFonts w:ascii="Arial" w:hAnsi="Arial" w:cs="Arial"/>
          <w:sz w:val="24"/>
        </w:rPr>
        <w:t>Considerando o teor do ofício nº 71/2024 do Cartório da 6ª Câmara Cível, constando que “a Sexta Câmara Cível deste Tribunal de Justiça, em julgamento realizado nesta data, Negou Provimento ao Recurso ao Agravo de Instrumento, salientando que o inteiro teor do acórdão da referida decisão será comunicado oportunamente”.</w:t>
      </w:r>
    </w:p>
    <w:p w:rsidR="00B64C5E" w:rsidRDefault="00B64C5E" w:rsidP="008D26A1">
      <w:pPr>
        <w:ind w:firstLine="708"/>
        <w:jc w:val="both"/>
        <w:rPr>
          <w:rFonts w:ascii="Arial" w:hAnsi="Arial" w:cs="Arial"/>
          <w:sz w:val="24"/>
        </w:rPr>
      </w:pPr>
    </w:p>
    <w:p w:rsidR="001D4FCA" w:rsidRPr="00F56FE5" w:rsidRDefault="0094737A" w:rsidP="001D4FCA">
      <w:pPr>
        <w:pStyle w:val="Default"/>
        <w:spacing w:line="360" w:lineRule="auto"/>
        <w:ind w:firstLine="1620"/>
        <w:jc w:val="both"/>
        <w:rPr>
          <w:rFonts w:ascii="Arial" w:hAnsi="Arial" w:cs="Arial"/>
          <w:color w:val="auto"/>
        </w:rPr>
      </w:pPr>
      <w:r w:rsidRPr="00F56FE5">
        <w:rPr>
          <w:rFonts w:ascii="Arial" w:hAnsi="Arial" w:cs="Arial"/>
          <w:b/>
          <w:bCs/>
          <w:color w:val="auto"/>
        </w:rPr>
        <w:t>RATIFICA E RECONHECE</w:t>
      </w:r>
      <w:r w:rsidR="001D4FCA" w:rsidRPr="00F56FE5">
        <w:rPr>
          <w:rFonts w:ascii="Arial" w:hAnsi="Arial" w:cs="Arial"/>
          <w:b/>
          <w:bCs/>
          <w:color w:val="auto"/>
        </w:rPr>
        <w:t xml:space="preserve"> </w:t>
      </w:r>
      <w:r w:rsidR="00ED24A0" w:rsidRPr="00F56FE5">
        <w:rPr>
          <w:rFonts w:ascii="Arial" w:hAnsi="Arial" w:cs="Arial"/>
          <w:b/>
          <w:bCs/>
          <w:color w:val="auto"/>
        </w:rPr>
        <w:t xml:space="preserve">O </w:t>
      </w:r>
      <w:r w:rsidR="001D4FCA" w:rsidRPr="00F56FE5">
        <w:rPr>
          <w:rFonts w:ascii="Arial" w:hAnsi="Arial" w:cs="Arial"/>
          <w:b/>
          <w:bCs/>
          <w:color w:val="auto"/>
        </w:rPr>
        <w:t>LEILÃO</w:t>
      </w:r>
      <w:r w:rsidR="00FA601C" w:rsidRPr="00F56FE5">
        <w:rPr>
          <w:rFonts w:ascii="Arial" w:hAnsi="Arial" w:cs="Arial"/>
          <w:color w:val="auto"/>
        </w:rPr>
        <w:t>, Processo n</w:t>
      </w:r>
      <w:r w:rsidR="001D4FCA" w:rsidRPr="00F56FE5">
        <w:rPr>
          <w:rFonts w:ascii="Arial" w:hAnsi="Arial" w:cs="Arial"/>
          <w:color w:val="auto"/>
        </w:rPr>
        <w:t>º 0</w:t>
      </w:r>
      <w:r w:rsidR="00955FBE" w:rsidRPr="00F56FE5">
        <w:rPr>
          <w:rFonts w:ascii="Arial" w:hAnsi="Arial" w:cs="Arial"/>
          <w:color w:val="auto"/>
        </w:rPr>
        <w:t>50</w:t>
      </w:r>
      <w:r w:rsidR="001D4FCA" w:rsidRPr="00F56FE5">
        <w:rPr>
          <w:rFonts w:ascii="Arial" w:hAnsi="Arial" w:cs="Arial"/>
          <w:color w:val="auto"/>
        </w:rPr>
        <w:t>/20</w:t>
      </w:r>
      <w:r w:rsidR="00955FBE" w:rsidRPr="00F56FE5">
        <w:rPr>
          <w:rFonts w:ascii="Arial" w:hAnsi="Arial" w:cs="Arial"/>
          <w:color w:val="auto"/>
        </w:rPr>
        <w:t>23</w:t>
      </w:r>
      <w:r w:rsidR="001D4FCA" w:rsidRPr="00F56FE5">
        <w:rPr>
          <w:rFonts w:ascii="Arial" w:hAnsi="Arial" w:cs="Arial"/>
          <w:color w:val="auto"/>
        </w:rPr>
        <w:t xml:space="preserve"> – Leilão </w:t>
      </w:r>
      <w:r w:rsidR="00ED24A0" w:rsidRPr="00F56FE5">
        <w:rPr>
          <w:rFonts w:ascii="Arial" w:hAnsi="Arial" w:cs="Arial"/>
          <w:color w:val="auto"/>
        </w:rPr>
        <w:t xml:space="preserve">nº </w:t>
      </w:r>
      <w:r w:rsidR="001D4FCA" w:rsidRPr="00F56FE5">
        <w:rPr>
          <w:rFonts w:ascii="Arial" w:hAnsi="Arial" w:cs="Arial"/>
          <w:color w:val="auto"/>
        </w:rPr>
        <w:t>00</w:t>
      </w:r>
      <w:r w:rsidR="00955FBE" w:rsidRPr="00F56FE5">
        <w:rPr>
          <w:rFonts w:ascii="Arial" w:hAnsi="Arial" w:cs="Arial"/>
          <w:color w:val="auto"/>
        </w:rPr>
        <w:t>1</w:t>
      </w:r>
      <w:r w:rsidR="001D4FCA" w:rsidRPr="00F56FE5">
        <w:rPr>
          <w:rFonts w:ascii="Arial" w:hAnsi="Arial" w:cs="Arial"/>
          <w:color w:val="auto"/>
        </w:rPr>
        <w:t>/20</w:t>
      </w:r>
      <w:r w:rsidR="00955FBE" w:rsidRPr="00F56FE5">
        <w:rPr>
          <w:rFonts w:ascii="Arial" w:hAnsi="Arial" w:cs="Arial"/>
          <w:color w:val="auto"/>
        </w:rPr>
        <w:t>23</w:t>
      </w:r>
      <w:r w:rsidR="001D4FCA" w:rsidRPr="00F56FE5">
        <w:rPr>
          <w:rFonts w:ascii="Arial" w:hAnsi="Arial" w:cs="Arial"/>
          <w:color w:val="auto"/>
        </w:rPr>
        <w:t>, de acordo com as determinações da Lei 8.666/93, tendo em vista o</w:t>
      </w:r>
      <w:r w:rsidR="00C86337">
        <w:rPr>
          <w:rFonts w:ascii="Arial" w:hAnsi="Arial" w:cs="Arial"/>
          <w:color w:val="auto"/>
        </w:rPr>
        <w:t xml:space="preserve"> que foi registrado na Ata de Leilão, e cujo </w:t>
      </w:r>
      <w:r w:rsidR="001D4FCA" w:rsidRPr="00F56FE5">
        <w:rPr>
          <w:rFonts w:ascii="Arial" w:hAnsi="Arial" w:cs="Arial"/>
          <w:color w:val="auto"/>
        </w:rPr>
        <w:t xml:space="preserve">valor total da arrematação </w:t>
      </w:r>
      <w:r w:rsidR="00C86337">
        <w:rPr>
          <w:rFonts w:ascii="Arial" w:hAnsi="Arial" w:cs="Arial"/>
          <w:color w:val="auto"/>
        </w:rPr>
        <w:t xml:space="preserve">perfez </w:t>
      </w:r>
      <w:r w:rsidR="001D4FCA" w:rsidRPr="00F56FE5">
        <w:rPr>
          <w:rFonts w:ascii="Arial" w:hAnsi="Arial" w:cs="Arial"/>
          <w:color w:val="auto"/>
        </w:rPr>
        <w:t xml:space="preserve">R$ </w:t>
      </w:r>
      <w:r w:rsidR="000710AA">
        <w:rPr>
          <w:rFonts w:ascii="Arial" w:hAnsi="Arial" w:cs="Arial"/>
          <w:color w:val="auto"/>
        </w:rPr>
        <w:t>732.550,00 (setecentos e trinta e dois mil quinhentos e cinquenta reais</w:t>
      </w:r>
      <w:r w:rsidR="001D4FCA" w:rsidRPr="00F56FE5">
        <w:rPr>
          <w:rFonts w:ascii="Arial" w:hAnsi="Arial" w:cs="Arial"/>
          <w:color w:val="auto"/>
        </w:rPr>
        <w:t>).</w:t>
      </w:r>
    </w:p>
    <w:p w:rsidR="001D4FCA" w:rsidRPr="00F56FE5" w:rsidRDefault="001D4FCA" w:rsidP="001D4FCA">
      <w:pPr>
        <w:rPr>
          <w:rFonts w:ascii="Arial" w:hAnsi="Arial" w:cs="Arial"/>
          <w:sz w:val="22"/>
          <w:szCs w:val="22"/>
        </w:rPr>
      </w:pPr>
    </w:p>
    <w:p w:rsidR="001D4FCA" w:rsidRPr="00F56FE5" w:rsidRDefault="001D4FCA" w:rsidP="001D4FCA">
      <w:pPr>
        <w:jc w:val="center"/>
        <w:rPr>
          <w:rFonts w:ascii="Arial" w:hAnsi="Arial" w:cs="Arial"/>
          <w:sz w:val="22"/>
          <w:szCs w:val="22"/>
        </w:rPr>
      </w:pPr>
    </w:p>
    <w:p w:rsidR="001D4FCA" w:rsidRPr="00F56FE5" w:rsidRDefault="001D4FCA" w:rsidP="001D4FCA">
      <w:pPr>
        <w:jc w:val="center"/>
        <w:rPr>
          <w:rFonts w:ascii="Arial" w:hAnsi="Arial" w:cs="Arial"/>
          <w:sz w:val="24"/>
        </w:rPr>
      </w:pPr>
    </w:p>
    <w:p w:rsidR="001D4FCA" w:rsidRPr="00F56FE5" w:rsidRDefault="001D4FCA" w:rsidP="001D4FCA">
      <w:pPr>
        <w:jc w:val="center"/>
        <w:rPr>
          <w:rFonts w:ascii="Arial" w:hAnsi="Arial" w:cs="Arial"/>
          <w:sz w:val="24"/>
        </w:rPr>
      </w:pPr>
      <w:r w:rsidRPr="00F56FE5">
        <w:rPr>
          <w:rFonts w:ascii="Arial" w:hAnsi="Arial" w:cs="Arial"/>
          <w:sz w:val="24"/>
        </w:rPr>
        <w:t>De</w:t>
      </w:r>
      <w:r w:rsidR="00ED24A0" w:rsidRPr="00F56FE5">
        <w:rPr>
          <w:rFonts w:ascii="Arial" w:hAnsi="Arial" w:cs="Arial"/>
          <w:sz w:val="24"/>
        </w:rPr>
        <w:t xml:space="preserve">sterro do Melo, </w:t>
      </w:r>
      <w:r w:rsidR="00C77E60" w:rsidRPr="00F56FE5">
        <w:rPr>
          <w:rFonts w:ascii="Arial" w:hAnsi="Arial" w:cs="Arial"/>
          <w:sz w:val="24"/>
        </w:rPr>
        <w:t>0</w:t>
      </w:r>
      <w:r w:rsidR="00324F3F">
        <w:rPr>
          <w:rFonts w:ascii="Arial" w:hAnsi="Arial" w:cs="Arial"/>
          <w:sz w:val="24"/>
        </w:rPr>
        <w:t>6</w:t>
      </w:r>
      <w:bookmarkStart w:id="0" w:name="_GoBack"/>
      <w:bookmarkEnd w:id="0"/>
      <w:r w:rsidRPr="00F56FE5">
        <w:rPr>
          <w:rFonts w:ascii="Arial" w:hAnsi="Arial" w:cs="Arial"/>
          <w:sz w:val="24"/>
        </w:rPr>
        <w:t xml:space="preserve"> de </w:t>
      </w:r>
      <w:r w:rsidR="00C77E60" w:rsidRPr="00F56FE5">
        <w:rPr>
          <w:rFonts w:ascii="Arial" w:hAnsi="Arial" w:cs="Arial"/>
          <w:sz w:val="24"/>
        </w:rPr>
        <w:t>fevereiro</w:t>
      </w:r>
      <w:r w:rsidRPr="00F56FE5">
        <w:rPr>
          <w:rFonts w:ascii="Arial" w:hAnsi="Arial" w:cs="Arial"/>
          <w:sz w:val="24"/>
        </w:rPr>
        <w:t xml:space="preserve"> de 20</w:t>
      </w:r>
      <w:r w:rsidR="00C77E60" w:rsidRPr="00F56FE5">
        <w:rPr>
          <w:rFonts w:ascii="Arial" w:hAnsi="Arial" w:cs="Arial"/>
          <w:sz w:val="24"/>
        </w:rPr>
        <w:t>24</w:t>
      </w:r>
      <w:r w:rsidRPr="00F56FE5">
        <w:rPr>
          <w:rFonts w:ascii="Arial" w:hAnsi="Arial" w:cs="Arial"/>
          <w:sz w:val="24"/>
        </w:rPr>
        <w:t>.</w:t>
      </w:r>
    </w:p>
    <w:p w:rsidR="001D4FCA" w:rsidRPr="00F56FE5" w:rsidRDefault="001D4FCA" w:rsidP="001D4FCA">
      <w:pPr>
        <w:jc w:val="both"/>
        <w:rPr>
          <w:rFonts w:ascii="Arial" w:hAnsi="Arial" w:cs="Arial"/>
          <w:sz w:val="24"/>
        </w:rPr>
      </w:pPr>
    </w:p>
    <w:p w:rsidR="001D4FCA" w:rsidRPr="00F56FE5" w:rsidRDefault="001D4FCA" w:rsidP="001D4FCA">
      <w:pPr>
        <w:jc w:val="both"/>
        <w:rPr>
          <w:rFonts w:ascii="Arial" w:hAnsi="Arial" w:cs="Arial"/>
          <w:sz w:val="24"/>
        </w:rPr>
      </w:pPr>
    </w:p>
    <w:p w:rsidR="001D4FCA" w:rsidRPr="00F56FE5" w:rsidRDefault="001D4FCA" w:rsidP="001D4FCA">
      <w:pPr>
        <w:jc w:val="both"/>
        <w:rPr>
          <w:rFonts w:ascii="Arial" w:hAnsi="Arial" w:cs="Arial"/>
          <w:sz w:val="24"/>
        </w:rPr>
      </w:pPr>
    </w:p>
    <w:p w:rsidR="001D4FCA" w:rsidRPr="00F56FE5" w:rsidRDefault="001D4FCA" w:rsidP="001D4FCA">
      <w:pPr>
        <w:jc w:val="both"/>
        <w:rPr>
          <w:rFonts w:ascii="Arial" w:hAnsi="Arial" w:cs="Arial"/>
          <w:sz w:val="24"/>
        </w:rPr>
      </w:pPr>
    </w:p>
    <w:p w:rsidR="001D4FCA" w:rsidRPr="00F56FE5" w:rsidRDefault="001D4FCA" w:rsidP="001D4FCA">
      <w:pPr>
        <w:jc w:val="center"/>
        <w:rPr>
          <w:rFonts w:ascii="Arial" w:hAnsi="Arial" w:cs="Arial"/>
          <w:b/>
          <w:sz w:val="24"/>
        </w:rPr>
      </w:pPr>
    </w:p>
    <w:p w:rsidR="001D4FCA" w:rsidRPr="00F56FE5" w:rsidRDefault="000B3723" w:rsidP="001D4FCA">
      <w:pPr>
        <w:jc w:val="center"/>
        <w:rPr>
          <w:rFonts w:ascii="Arial" w:hAnsi="Arial" w:cs="Arial"/>
          <w:b/>
          <w:sz w:val="24"/>
        </w:rPr>
      </w:pPr>
      <w:r w:rsidRPr="00F56FE5">
        <w:rPr>
          <w:rFonts w:ascii="Arial" w:hAnsi="Arial" w:cs="Arial"/>
          <w:b/>
          <w:sz w:val="24"/>
        </w:rPr>
        <w:t xml:space="preserve">Mayara Garcia Lopes da Silva </w:t>
      </w:r>
      <w:proofErr w:type="spellStart"/>
      <w:r w:rsidRPr="00F56FE5">
        <w:rPr>
          <w:rFonts w:ascii="Arial" w:hAnsi="Arial" w:cs="Arial"/>
          <w:b/>
          <w:sz w:val="24"/>
        </w:rPr>
        <w:t>Tafuri</w:t>
      </w:r>
      <w:proofErr w:type="spellEnd"/>
    </w:p>
    <w:p w:rsidR="001D4FCA" w:rsidRPr="00F56FE5" w:rsidRDefault="001D4FCA" w:rsidP="001D4FCA">
      <w:pPr>
        <w:jc w:val="center"/>
        <w:rPr>
          <w:rFonts w:ascii="Arial" w:hAnsi="Arial" w:cs="Arial"/>
          <w:i/>
          <w:sz w:val="24"/>
        </w:rPr>
      </w:pPr>
      <w:r w:rsidRPr="00F56FE5">
        <w:rPr>
          <w:rFonts w:ascii="Arial" w:hAnsi="Arial" w:cs="Arial"/>
          <w:i/>
          <w:sz w:val="24"/>
        </w:rPr>
        <w:t>Prefeita do Município de Desterro do Melo</w:t>
      </w:r>
    </w:p>
    <w:p w:rsidR="001D4FCA" w:rsidRPr="00F56FE5" w:rsidRDefault="001D4FCA" w:rsidP="001D4FCA">
      <w:pPr>
        <w:rPr>
          <w:sz w:val="24"/>
        </w:rPr>
      </w:pPr>
    </w:p>
    <w:p w:rsidR="001D4FCA" w:rsidRPr="00F56FE5" w:rsidRDefault="001D4FCA" w:rsidP="001D4FCA"/>
    <w:p w:rsidR="001D4FCA" w:rsidRPr="00F56FE5" w:rsidRDefault="001D4FCA" w:rsidP="001D4FCA"/>
    <w:p w:rsidR="001D4FCA" w:rsidRPr="00F56FE5" w:rsidRDefault="001D4FCA" w:rsidP="001D4FCA">
      <w:pPr>
        <w:jc w:val="center"/>
      </w:pPr>
    </w:p>
    <w:p w:rsidR="001D4FCA" w:rsidRPr="00F56FE5" w:rsidRDefault="001D4FCA" w:rsidP="001D4FCA"/>
    <w:p w:rsidR="001D4FCA" w:rsidRPr="00F56FE5" w:rsidRDefault="001D4FCA" w:rsidP="001D4FCA"/>
    <w:p w:rsidR="001D4FCA" w:rsidRPr="00E551FA" w:rsidRDefault="001D4FCA" w:rsidP="001D4FCA">
      <w:pPr>
        <w:rPr>
          <w:color w:val="FF0000"/>
        </w:rPr>
      </w:pPr>
    </w:p>
    <w:p w:rsidR="005B6D9D" w:rsidRPr="00E551FA" w:rsidRDefault="005B6D9D">
      <w:pPr>
        <w:rPr>
          <w:color w:val="FF0000"/>
        </w:rPr>
      </w:pPr>
    </w:p>
    <w:sectPr w:rsidR="005B6D9D" w:rsidRPr="00E551FA" w:rsidSect="002D44A3">
      <w:headerReference w:type="default" r:id="rId6"/>
      <w:footerReference w:type="default" r:id="rId7"/>
      <w:pgSz w:w="11907" w:h="16840" w:code="9"/>
      <w:pgMar w:top="1985" w:right="850" w:bottom="18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F1C" w:rsidRDefault="00B66020">
      <w:r>
        <w:separator/>
      </w:r>
    </w:p>
  </w:endnote>
  <w:endnote w:type="continuationSeparator" w:id="0">
    <w:p w:rsidR="00061F1C" w:rsidRDefault="00B6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399" w:rsidRDefault="00324F3F" w:rsidP="00684399">
    <w:pPr>
      <w:pStyle w:val="Rodap"/>
      <w:pBdr>
        <w:bottom w:val="single" w:sz="12" w:space="1" w:color="auto"/>
      </w:pBdr>
      <w:jc w:val="center"/>
      <w:rPr>
        <w:i/>
      </w:rPr>
    </w:pPr>
  </w:p>
  <w:p w:rsidR="00684399" w:rsidRPr="002D44A3" w:rsidRDefault="00ED24A0" w:rsidP="00684399">
    <w:pPr>
      <w:pStyle w:val="Rodap"/>
      <w:jc w:val="center"/>
      <w:rPr>
        <w:i/>
        <w:sz w:val="16"/>
        <w:szCs w:val="16"/>
      </w:rPr>
    </w:pPr>
    <w:r w:rsidRPr="002D44A3">
      <w:rPr>
        <w:i/>
        <w:sz w:val="16"/>
        <w:szCs w:val="16"/>
      </w:rPr>
      <w:t>Avenida Silvério Augusto de Melo, 158 – Centro – CEP 36.210-000 – Desterro do Melo – MG – Telefax: (32) 3336-1123 CNPJ: 18.094.813/0001-53</w:t>
    </w:r>
  </w:p>
  <w:p w:rsidR="00684399" w:rsidRDefault="00324F3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F1C" w:rsidRDefault="00B66020">
      <w:r>
        <w:separator/>
      </w:r>
    </w:p>
  </w:footnote>
  <w:footnote w:type="continuationSeparator" w:id="0">
    <w:p w:rsidR="00061F1C" w:rsidRDefault="00B660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399" w:rsidRDefault="00ED24A0" w:rsidP="00684399">
    <w:pPr>
      <w:pStyle w:val="Cabealho"/>
      <w:jc w:val="center"/>
    </w:pPr>
    <w:r>
      <w:rPr>
        <w:noProof/>
      </w:rPr>
      <w:drawing>
        <wp:anchor distT="0" distB="0" distL="114300" distR="114300" simplePos="0" relativeHeight="251659264" behindDoc="0" locked="0" layoutInCell="1" allowOverlap="1" wp14:anchorId="4A97CA58" wp14:editId="3C3A5D62">
          <wp:simplePos x="0" y="0"/>
          <wp:positionH relativeFrom="column">
            <wp:posOffset>306070</wp:posOffset>
          </wp:positionH>
          <wp:positionV relativeFrom="paragraph">
            <wp:posOffset>-71120</wp:posOffset>
          </wp:positionV>
          <wp:extent cx="4777105" cy="706120"/>
          <wp:effectExtent l="0" t="0" r="4445" b="0"/>
          <wp:wrapNone/>
          <wp:docPr id="1" name="Imagem 1" descr="C:\Users\Compras02\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ras02\Desktop\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105" cy="706120"/>
                  </a:xfrm>
                  <a:prstGeom prst="rect">
                    <a:avLst/>
                  </a:prstGeom>
                  <a:noFill/>
                  <a:ln>
                    <a:noFill/>
                  </a:ln>
                </pic:spPr>
              </pic:pic>
            </a:graphicData>
          </a:graphic>
        </wp:anchor>
      </w:drawing>
    </w:r>
  </w:p>
  <w:p w:rsidR="00684399" w:rsidRDefault="00324F3F" w:rsidP="00684399">
    <w:pPr>
      <w:pStyle w:val="Cabealho"/>
      <w:jc w:val="center"/>
    </w:pPr>
  </w:p>
  <w:p w:rsidR="00684399" w:rsidRDefault="00324F3F" w:rsidP="00684399">
    <w:pPr>
      <w:pStyle w:val="Cabealho"/>
      <w:jc w:val="center"/>
    </w:pPr>
  </w:p>
  <w:p w:rsidR="00684399" w:rsidRDefault="00324F3F" w:rsidP="00684399">
    <w:pPr>
      <w:pStyle w:val="Cabealho"/>
      <w:pBdr>
        <w:bottom w:val="single" w:sz="12" w:space="1" w:color="auto"/>
      </w:pBdr>
      <w:jc w:val="center"/>
    </w:pPr>
  </w:p>
  <w:p w:rsidR="00684399" w:rsidRPr="00BF0635" w:rsidRDefault="00324F3F" w:rsidP="00684399">
    <w:pPr>
      <w:pStyle w:val="Cabealho"/>
    </w:pPr>
  </w:p>
  <w:p w:rsidR="00684399" w:rsidRDefault="00324F3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CA"/>
    <w:rsid w:val="00054A73"/>
    <w:rsid w:val="00061F1C"/>
    <w:rsid w:val="000710AA"/>
    <w:rsid w:val="000A267E"/>
    <w:rsid w:val="000B3723"/>
    <w:rsid w:val="0017708E"/>
    <w:rsid w:val="001D4FCA"/>
    <w:rsid w:val="00212509"/>
    <w:rsid w:val="00273F7E"/>
    <w:rsid w:val="00324F3F"/>
    <w:rsid w:val="004F065B"/>
    <w:rsid w:val="005B6D9D"/>
    <w:rsid w:val="00670524"/>
    <w:rsid w:val="006E6B42"/>
    <w:rsid w:val="00725034"/>
    <w:rsid w:val="0076157D"/>
    <w:rsid w:val="008D26A1"/>
    <w:rsid w:val="0094737A"/>
    <w:rsid w:val="00955FBE"/>
    <w:rsid w:val="00A92E1C"/>
    <w:rsid w:val="00AE2C08"/>
    <w:rsid w:val="00B426AE"/>
    <w:rsid w:val="00B64C5E"/>
    <w:rsid w:val="00B66020"/>
    <w:rsid w:val="00C77E60"/>
    <w:rsid w:val="00C86044"/>
    <w:rsid w:val="00C86337"/>
    <w:rsid w:val="00D85D3F"/>
    <w:rsid w:val="00E00656"/>
    <w:rsid w:val="00E551FA"/>
    <w:rsid w:val="00ED24A0"/>
    <w:rsid w:val="00F15997"/>
    <w:rsid w:val="00F46686"/>
    <w:rsid w:val="00F56FE5"/>
    <w:rsid w:val="00F917D0"/>
    <w:rsid w:val="00FA60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B3C50"/>
  <w15:docId w15:val="{FE04204F-1298-4B12-A8C8-79F84EE0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FCA"/>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D4FCA"/>
    <w:pPr>
      <w:tabs>
        <w:tab w:val="center" w:pos="4419"/>
        <w:tab w:val="right" w:pos="8838"/>
      </w:tabs>
    </w:pPr>
  </w:style>
  <w:style w:type="character" w:customStyle="1" w:styleId="CabealhoChar">
    <w:name w:val="Cabeçalho Char"/>
    <w:basedOn w:val="Fontepargpadro"/>
    <w:link w:val="Cabealho"/>
    <w:rsid w:val="001D4FCA"/>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1D4FCA"/>
    <w:pPr>
      <w:tabs>
        <w:tab w:val="center" w:pos="4252"/>
        <w:tab w:val="right" w:pos="8504"/>
      </w:tabs>
    </w:pPr>
  </w:style>
  <w:style w:type="character" w:customStyle="1" w:styleId="RodapChar">
    <w:name w:val="Rodapé Char"/>
    <w:basedOn w:val="Fontepargpadro"/>
    <w:link w:val="Rodap"/>
    <w:uiPriority w:val="99"/>
    <w:rsid w:val="001D4FCA"/>
    <w:rPr>
      <w:rFonts w:ascii="Times New Roman" w:eastAsia="Times New Roman" w:hAnsi="Times New Roman" w:cs="Times New Roman"/>
      <w:sz w:val="28"/>
      <w:szCs w:val="24"/>
      <w:lang w:eastAsia="pt-BR"/>
    </w:rPr>
  </w:style>
  <w:style w:type="paragraph" w:customStyle="1" w:styleId="Default">
    <w:name w:val="Default"/>
    <w:rsid w:val="001D4F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F917D0"/>
    <w:rPr>
      <w:rFonts w:ascii="Segoe UI" w:hAnsi="Segoe UI" w:cs="Segoe UI"/>
      <w:sz w:val="18"/>
      <w:szCs w:val="18"/>
    </w:rPr>
  </w:style>
  <w:style w:type="character" w:customStyle="1" w:styleId="TextodebaloChar">
    <w:name w:val="Texto de balão Char"/>
    <w:basedOn w:val="Fontepargpadro"/>
    <w:link w:val="Textodebalo"/>
    <w:uiPriority w:val="99"/>
    <w:semiHidden/>
    <w:rsid w:val="00F917D0"/>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187</Words>
  <Characters>1016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37</cp:revision>
  <cp:lastPrinted>2024-09-24T18:42:00Z</cp:lastPrinted>
  <dcterms:created xsi:type="dcterms:W3CDTF">2019-07-16T11:35:00Z</dcterms:created>
  <dcterms:modified xsi:type="dcterms:W3CDTF">2024-09-24T18:45:00Z</dcterms:modified>
</cp:coreProperties>
</file>