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D" w:rsidRDefault="00B75ECD" w:rsidP="00A02AF2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A02AF2" w:rsidRPr="006E3F29" w:rsidRDefault="00FD0A61" w:rsidP="00E04979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 Nº 003</w:t>
      </w:r>
      <w:r w:rsidR="00E82902">
        <w:rPr>
          <w:rFonts w:ascii="Arial" w:eastAsia="Times New Roman" w:hAnsi="Arial" w:cs="Arial"/>
          <w:b/>
          <w:sz w:val="22"/>
          <w:szCs w:val="22"/>
        </w:rPr>
        <w:t>/2021</w:t>
      </w:r>
    </w:p>
    <w:p w:rsidR="00A02AF2" w:rsidRPr="006E3F29" w:rsidRDefault="00A02AF2" w:rsidP="00A02AF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A02AF2" w:rsidRPr="006E3F29" w:rsidRDefault="00A02AF2" w:rsidP="00A02AF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Aos </w:t>
      </w:r>
      <w:r w:rsidR="00491551">
        <w:rPr>
          <w:rFonts w:ascii="Arial" w:eastAsia="Times New Roman" w:hAnsi="Arial" w:cs="Arial"/>
          <w:sz w:val="22"/>
          <w:szCs w:val="22"/>
        </w:rPr>
        <w:t>nove</w:t>
      </w:r>
      <w:r w:rsidRPr="006E3F29">
        <w:rPr>
          <w:rFonts w:ascii="Arial" w:eastAsia="Times New Roman" w:hAnsi="Arial" w:cs="Arial"/>
          <w:sz w:val="22"/>
          <w:szCs w:val="22"/>
        </w:rPr>
        <w:t xml:space="preserve"> dia</w:t>
      </w:r>
      <w:r w:rsidR="00854ACD">
        <w:rPr>
          <w:rFonts w:ascii="Arial" w:eastAsia="Times New Roman" w:hAnsi="Arial" w:cs="Arial"/>
          <w:sz w:val="22"/>
          <w:szCs w:val="22"/>
        </w:rPr>
        <w:t xml:space="preserve">s do mês de </w:t>
      </w:r>
      <w:r w:rsidR="00E82902">
        <w:rPr>
          <w:rFonts w:ascii="Arial" w:eastAsia="Times New Roman" w:hAnsi="Arial" w:cs="Arial"/>
          <w:sz w:val="22"/>
          <w:szCs w:val="22"/>
        </w:rPr>
        <w:t>fevereiro</w:t>
      </w:r>
      <w:r w:rsidR="00854ACD">
        <w:rPr>
          <w:rFonts w:ascii="Arial" w:eastAsia="Times New Roman" w:hAnsi="Arial" w:cs="Arial"/>
          <w:sz w:val="22"/>
          <w:szCs w:val="22"/>
        </w:rPr>
        <w:t xml:space="preserve"> do ano de 202</w:t>
      </w:r>
      <w:r w:rsidR="00B75ECD">
        <w:rPr>
          <w:rFonts w:ascii="Arial" w:eastAsia="Times New Roman" w:hAnsi="Arial" w:cs="Arial"/>
          <w:sz w:val="22"/>
          <w:szCs w:val="22"/>
        </w:rPr>
        <w:t>1</w:t>
      </w:r>
      <w:r w:rsidRPr="006E3F29">
        <w:rPr>
          <w:rFonts w:ascii="Arial" w:eastAsia="Times New Roman" w:hAnsi="Arial" w:cs="Arial"/>
          <w:sz w:val="22"/>
          <w:szCs w:val="22"/>
        </w:rPr>
        <w:t>, o Município de Desterro do Melo Estado de Minas Gerais com sede na Av. Silvério Augusto de M</w:t>
      </w:r>
      <w:r>
        <w:rPr>
          <w:rFonts w:ascii="Arial" w:eastAsia="Times New Roman" w:hAnsi="Arial" w:cs="Arial"/>
          <w:sz w:val="22"/>
          <w:szCs w:val="22"/>
        </w:rPr>
        <w:t>elo, nº 158, Bairro Fábrica, CEP</w:t>
      </w:r>
      <w:r w:rsidRPr="006E3F29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6E3F29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6E3F29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</w:t>
      </w:r>
      <w:r w:rsidRPr="00B75ECD">
        <w:rPr>
          <w:rFonts w:ascii="Arial" w:eastAsia="Times New Roman" w:hAnsi="Arial" w:cs="Arial"/>
          <w:sz w:val="22"/>
          <w:szCs w:val="22"/>
        </w:rPr>
        <w:t>M</w:t>
      </w:r>
      <w:r w:rsidR="00B75ECD" w:rsidRPr="00B75ECD">
        <w:rPr>
          <w:rFonts w:ascii="Arial" w:eastAsia="Times New Roman" w:hAnsi="Arial" w:cs="Arial"/>
          <w:sz w:val="22"/>
          <w:szCs w:val="22"/>
        </w:rPr>
        <w:t>AYARA GARCIA LOPES DA SILVA TAFURI</w:t>
      </w:r>
      <w:r w:rsidRPr="00B75ECD">
        <w:rPr>
          <w:rFonts w:ascii="Arial" w:eastAsia="Times New Roman" w:hAnsi="Arial" w:cs="Arial"/>
          <w:sz w:val="22"/>
          <w:szCs w:val="22"/>
        </w:rPr>
        <w:t xml:space="preserve">, </w:t>
      </w:r>
      <w:r w:rsidRPr="006E3F29">
        <w:rPr>
          <w:rFonts w:ascii="Arial" w:eastAsia="Times New Roman" w:hAnsi="Arial" w:cs="Arial"/>
          <w:sz w:val="22"/>
          <w:szCs w:val="22"/>
        </w:rPr>
        <w:t xml:space="preserve">Prefeita do Município de Desterro do Melo, </w:t>
      </w:r>
      <w:r w:rsidR="00E452BD">
        <w:rPr>
          <w:rFonts w:ascii="Arial" w:eastAsia="Times New Roman" w:hAnsi="Arial" w:cs="Arial"/>
          <w:sz w:val="22"/>
          <w:szCs w:val="22"/>
        </w:rPr>
        <w:t xml:space="preserve">portadora do </w:t>
      </w:r>
      <w:r w:rsidRPr="00E452BD">
        <w:rPr>
          <w:rFonts w:ascii="Arial" w:eastAsia="Times New Roman" w:hAnsi="Arial" w:cs="Arial"/>
          <w:sz w:val="22"/>
          <w:szCs w:val="22"/>
        </w:rPr>
        <w:t xml:space="preserve">CPF n° </w:t>
      </w:r>
      <w:r w:rsidR="00E452BD" w:rsidRPr="00E452BD">
        <w:rPr>
          <w:rFonts w:ascii="Arial" w:eastAsia="Times New Roman" w:hAnsi="Arial" w:cs="Arial"/>
          <w:sz w:val="22"/>
          <w:szCs w:val="22"/>
        </w:rPr>
        <w:t>090.468.376-10</w:t>
      </w:r>
      <w:r w:rsidR="00E452BD">
        <w:rPr>
          <w:rFonts w:ascii="Arial" w:eastAsia="Times New Roman" w:hAnsi="Arial" w:cs="Arial"/>
          <w:sz w:val="22"/>
          <w:szCs w:val="22"/>
        </w:rPr>
        <w:t xml:space="preserve"> e</w:t>
      </w:r>
      <w:r w:rsidR="00E82902">
        <w:rPr>
          <w:rFonts w:ascii="Arial" w:eastAsia="Times New Roman" w:hAnsi="Arial" w:cs="Arial"/>
          <w:sz w:val="22"/>
          <w:szCs w:val="22"/>
        </w:rPr>
        <w:t xml:space="preserve"> </w:t>
      </w:r>
      <w:r w:rsidR="00E452BD" w:rsidRPr="00E452BD">
        <w:rPr>
          <w:rFonts w:ascii="Arial" w:eastAsia="Times New Roman" w:hAnsi="Arial" w:cs="Arial"/>
          <w:sz w:val="22"/>
          <w:szCs w:val="22"/>
        </w:rPr>
        <w:t>MG-15.539.872 PCMG</w:t>
      </w:r>
      <w:r w:rsidRPr="00E452BD">
        <w:rPr>
          <w:rFonts w:ascii="Arial" w:eastAsia="Times New Roman" w:hAnsi="Arial" w:cs="Arial"/>
          <w:sz w:val="22"/>
          <w:szCs w:val="22"/>
        </w:rPr>
        <w:t xml:space="preserve"> institui </w:t>
      </w:r>
      <w:r w:rsidRPr="006E3F29">
        <w:rPr>
          <w:rFonts w:ascii="Arial" w:eastAsia="Times New Roman" w:hAnsi="Arial" w:cs="Arial"/>
          <w:sz w:val="22"/>
          <w:szCs w:val="22"/>
        </w:rPr>
        <w:t>a presente Ata de Registr</w:t>
      </w:r>
      <w:r w:rsidR="00B75ECD">
        <w:rPr>
          <w:rFonts w:ascii="Arial" w:eastAsia="Times New Roman" w:hAnsi="Arial" w:cs="Arial"/>
          <w:sz w:val="22"/>
          <w:szCs w:val="22"/>
        </w:rPr>
        <w:t>o de Preços (ARP), decorren</w:t>
      </w:r>
      <w:r w:rsidR="00491551">
        <w:rPr>
          <w:rFonts w:ascii="Arial" w:eastAsia="Times New Roman" w:hAnsi="Arial" w:cs="Arial"/>
          <w:sz w:val="22"/>
          <w:szCs w:val="22"/>
        </w:rPr>
        <w:t>te do Processo Licitatório nº004</w:t>
      </w:r>
      <w:r w:rsidR="00B75ECD">
        <w:rPr>
          <w:rFonts w:ascii="Arial" w:eastAsia="Times New Roman" w:hAnsi="Arial" w:cs="Arial"/>
          <w:sz w:val="22"/>
          <w:szCs w:val="22"/>
        </w:rPr>
        <w:t xml:space="preserve">/2021, </w:t>
      </w:r>
      <w:r w:rsidR="00854ACD">
        <w:rPr>
          <w:rFonts w:ascii="Arial" w:eastAsia="Times New Roman" w:hAnsi="Arial" w:cs="Arial"/>
          <w:sz w:val="22"/>
          <w:szCs w:val="22"/>
        </w:rPr>
        <w:t xml:space="preserve">Pregão Presencial </w:t>
      </w:r>
      <w:r w:rsidR="00854ACD" w:rsidRPr="00B75ECD">
        <w:rPr>
          <w:rFonts w:ascii="Arial" w:eastAsia="Times New Roman" w:hAnsi="Arial" w:cs="Arial"/>
          <w:sz w:val="22"/>
          <w:szCs w:val="22"/>
        </w:rPr>
        <w:t>nº 00</w:t>
      </w:r>
      <w:r w:rsidR="00491551">
        <w:rPr>
          <w:rFonts w:ascii="Arial" w:eastAsia="Times New Roman" w:hAnsi="Arial" w:cs="Arial"/>
          <w:sz w:val="22"/>
          <w:szCs w:val="22"/>
        </w:rPr>
        <w:t>2</w:t>
      </w:r>
      <w:r w:rsidR="00854ACD" w:rsidRPr="00B75ECD">
        <w:rPr>
          <w:rFonts w:ascii="Arial" w:eastAsia="Times New Roman" w:hAnsi="Arial" w:cs="Arial"/>
          <w:sz w:val="22"/>
          <w:szCs w:val="22"/>
        </w:rPr>
        <w:t>/202</w:t>
      </w:r>
      <w:r w:rsidR="00B75ECD" w:rsidRPr="00B75ECD">
        <w:rPr>
          <w:rFonts w:ascii="Arial" w:eastAsia="Times New Roman" w:hAnsi="Arial" w:cs="Arial"/>
          <w:sz w:val="22"/>
          <w:szCs w:val="22"/>
        </w:rPr>
        <w:t>1</w:t>
      </w:r>
      <w:r w:rsidRPr="00B75ECD">
        <w:rPr>
          <w:rFonts w:ascii="Arial" w:eastAsia="Times New Roman" w:hAnsi="Arial" w:cs="Arial"/>
          <w:sz w:val="22"/>
          <w:szCs w:val="22"/>
        </w:rPr>
        <w:t xml:space="preserve">, </w:t>
      </w:r>
      <w:r w:rsidR="00491551">
        <w:rPr>
          <w:rFonts w:ascii="Arial" w:eastAsia="Times New Roman" w:hAnsi="Arial" w:cs="Arial"/>
          <w:sz w:val="22"/>
          <w:szCs w:val="22"/>
        </w:rPr>
        <w:t>Registro de Preços nº 002/2021</w:t>
      </w:r>
      <w:r w:rsidRPr="00B75ECD">
        <w:rPr>
          <w:rFonts w:ascii="Arial" w:eastAsia="Times New Roman" w:hAnsi="Arial" w:cs="Arial"/>
          <w:sz w:val="22"/>
          <w:szCs w:val="22"/>
        </w:rPr>
        <w:t xml:space="preserve">cujo objetivo </w:t>
      </w:r>
      <w:r w:rsidR="00491551">
        <w:rPr>
          <w:rFonts w:ascii="Arial" w:eastAsia="Times New Roman" w:hAnsi="Arial" w:cs="Arial"/>
          <w:sz w:val="22"/>
          <w:szCs w:val="22"/>
        </w:rPr>
        <w:t>é</w:t>
      </w:r>
      <w:r w:rsidRPr="00B75ECD">
        <w:rPr>
          <w:rFonts w:ascii="Arial" w:eastAsia="Times New Roman" w:hAnsi="Arial" w:cs="Arial"/>
          <w:sz w:val="22"/>
          <w:szCs w:val="22"/>
        </w:rPr>
        <w:t xml:space="preserve"> aquisição eventua</w:t>
      </w:r>
      <w:r w:rsidRPr="006E3F29">
        <w:rPr>
          <w:rFonts w:ascii="Arial" w:eastAsia="Times New Roman" w:hAnsi="Arial" w:cs="Arial"/>
          <w:sz w:val="22"/>
          <w:szCs w:val="22"/>
        </w:rPr>
        <w:t xml:space="preserve">l e futura de </w:t>
      </w:r>
      <w:r w:rsidR="00FD0A61" w:rsidRPr="00FD0A61">
        <w:rPr>
          <w:rFonts w:ascii="Arial" w:eastAsia="Times New Roman" w:hAnsi="Arial" w:cs="Arial"/>
          <w:sz w:val="22"/>
          <w:szCs w:val="22"/>
        </w:rPr>
        <w:t>CIMENTO PORTLAND</w:t>
      </w:r>
      <w:r>
        <w:rPr>
          <w:rFonts w:ascii="Arial" w:eastAsia="Times New Roman" w:hAnsi="Arial" w:cs="Arial"/>
          <w:sz w:val="22"/>
          <w:szCs w:val="22"/>
        </w:rPr>
        <w:t xml:space="preserve"> para atendimento aos diversos setores da Administração</w:t>
      </w:r>
      <w:r w:rsidRPr="006E3F29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 de Registro de Preços estabelece as cláusulas e condições gerais para o registro de preços objetivando a </w:t>
      </w:r>
      <w:r>
        <w:rPr>
          <w:rFonts w:ascii="Arial" w:hAnsi="Arial" w:cs="Arial"/>
          <w:b/>
          <w:sz w:val="22"/>
          <w:szCs w:val="22"/>
        </w:rPr>
        <w:t>AQUISIÇÃO DE CIMENTO PORTLAND</w:t>
      </w:r>
      <w:r w:rsidRPr="00B72FD2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B72FD2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) Integra a presente ARP na qualidade de ÓRGÃO GERENCIADOR, a Prefeitura Municipal de Desterro do Melo, localizado Av. Silvério Augusto de Melo, nº 158, Bairro Fábrica, </w:t>
      </w:r>
      <w:proofErr w:type="spellStart"/>
      <w:r w:rsidRPr="00B72FD2">
        <w:rPr>
          <w:rFonts w:ascii="Arial" w:eastAsia="Times New Roman" w:hAnsi="Arial" w:cs="Arial"/>
          <w:sz w:val="22"/>
          <w:szCs w:val="22"/>
        </w:rPr>
        <w:t>Cep</w:t>
      </w:r>
      <w:proofErr w:type="spellEnd"/>
      <w:r w:rsidRPr="00B72FD2">
        <w:rPr>
          <w:rFonts w:ascii="Arial" w:eastAsia="Times New Roman" w:hAnsi="Arial" w:cs="Arial"/>
          <w:sz w:val="22"/>
          <w:szCs w:val="22"/>
        </w:rPr>
        <w:t>: 36.210-000.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Parágrafo único – qualquer órgão ou entidade da Administração Pública poderá solicitar a utilização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ARP, independentemente da participação ou não na licitação, desde que aceitas e formalizadas as exigências da Lei.</w:t>
      </w:r>
    </w:p>
    <w:p w:rsidR="00491551" w:rsidRPr="00B72FD2" w:rsidRDefault="0049155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C8491C" w:rsidRDefault="00C8491C" w:rsidP="00FD0A61">
      <w:pPr>
        <w:pStyle w:val="Corpodetexto"/>
        <w:rPr>
          <w:b/>
          <w:sz w:val="24"/>
        </w:rPr>
      </w:pPr>
      <w:r w:rsidRPr="00C8491C">
        <w:rPr>
          <w:b/>
          <w:sz w:val="24"/>
        </w:rPr>
        <w:t xml:space="preserve">ÚNICA VETERINARIA AGROPECUARIA E MATERIAIS DE CONTRUÇÃO LTDA - ME, INSCRITA NO CNPJ Nº 86.650.843/0001-59, COM SEDE NA RUA FARMACÊUTICO ANTÔNIO TAFURI, Nº 12 “A”, BAIRRO CENTRO, MUNICÍPIO DE DESTERRO DO MELO - MINAS GERAIS, CEP: 36.210-000. </w:t>
      </w:r>
    </w:p>
    <w:p w:rsidR="00491551" w:rsidRPr="00C8491C" w:rsidRDefault="00491551" w:rsidP="00FD0A61">
      <w:pPr>
        <w:pStyle w:val="Corpodetexto"/>
        <w:rPr>
          <w:b/>
          <w:sz w:val="24"/>
        </w:rPr>
      </w:pPr>
    </w:p>
    <w:p w:rsidR="00FD0A61" w:rsidRPr="00B72FD2" w:rsidRDefault="00FD0A61" w:rsidP="00FD0A61">
      <w:pPr>
        <w:pStyle w:val="Corpodetexto"/>
        <w:rPr>
          <w:rFonts w:eastAsia="Times New Roman"/>
        </w:rPr>
      </w:pPr>
      <w:proofErr w:type="gramStart"/>
      <w:r w:rsidRPr="00B72FD2">
        <w:rPr>
          <w:rFonts w:eastAsia="Times New Roman"/>
        </w:rPr>
        <w:t>3</w:t>
      </w:r>
      <w:proofErr w:type="gramEnd"/>
      <w:r w:rsidRPr="00B72FD2">
        <w:rPr>
          <w:rFonts w:eastAsia="Times New Roman"/>
        </w:rPr>
        <w:t xml:space="preserve">) Nos termos do </w:t>
      </w:r>
      <w:r w:rsidRPr="00B72FD2">
        <w:rPr>
          <w:sz w:val="20"/>
          <w:szCs w:val="20"/>
        </w:rPr>
        <w:t xml:space="preserve">Art. 11 do Decreto Federal 7.892/2013, </w:t>
      </w:r>
      <w:r>
        <w:rPr>
          <w:sz w:val="20"/>
          <w:szCs w:val="20"/>
        </w:rPr>
        <w:t xml:space="preserve">não </w:t>
      </w:r>
      <w:r w:rsidRPr="00B72FD2">
        <w:rPr>
          <w:sz w:val="20"/>
          <w:szCs w:val="20"/>
        </w:rPr>
        <w:t>será incluído nesta ata, o registro dos licitantes que aceitarem cotar os bens ou serviços com preços iguais ao do licitante vencedor na sequên</w:t>
      </w:r>
      <w:r>
        <w:rPr>
          <w:sz w:val="20"/>
          <w:szCs w:val="20"/>
        </w:rPr>
        <w:t>cia da classificação do certame.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a) Gerenciar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ARP, indicando, sempre que solicitado, os nomes dos fornecedores, os preços, os quantitativos disponíveis e as especificações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 xml:space="preserve"> registrados, observada a ordem de classificação indicada na licitação;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b) Co</w:t>
      </w:r>
      <w:r>
        <w:rPr>
          <w:rFonts w:ascii="Arial" w:eastAsia="Times New Roman" w:hAnsi="Arial" w:cs="Arial"/>
          <w:sz w:val="22"/>
          <w:szCs w:val="22"/>
        </w:rPr>
        <w:t>nvocar o fornecedor registrado</w:t>
      </w:r>
      <w:r w:rsidRPr="00B72FD2">
        <w:rPr>
          <w:rFonts w:ascii="Arial" w:eastAsia="Times New Roman" w:hAnsi="Arial" w:cs="Arial"/>
          <w:sz w:val="22"/>
          <w:szCs w:val="22"/>
        </w:rPr>
        <w:t>, telefone ou e-mail, para retirada da nota de empenho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B72FD2">
        <w:rPr>
          <w:rFonts w:ascii="Arial" w:eastAsia="Times New Roman" w:hAnsi="Arial" w:cs="Arial"/>
          <w:sz w:val="22"/>
          <w:szCs w:val="22"/>
        </w:rPr>
        <w:t xml:space="preserve">c) Observar para que, durante a vigência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lastRenderedPageBreak/>
        <w:t>d) Conduzir eventuais procedimentos administrativos de renegociação de preços registrados, para fins de adequação às novas condições de mercado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e) Consultar os fornecedores registrados (observada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ordem de classificação) quanto ao interesse em fornecimento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 xml:space="preserve"> a outros órgãos da Administração Pública que externem a intenção de utilizar a presente ARP;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f) Acompanhar e fiscalizar o cumprimento das condições ajustadas no edital da licitação e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g) Designar, dentre os servidores das unidades requisitantes, gestores de compras que serão responsáveis pelo controle dos </w:t>
      </w:r>
      <w:r>
        <w:rPr>
          <w:rFonts w:ascii="Arial" w:eastAsia="Times New Roman" w:hAnsi="Arial" w:cs="Arial"/>
          <w:sz w:val="22"/>
          <w:szCs w:val="22"/>
        </w:rPr>
        <w:t>recebimentos dos materiais</w:t>
      </w:r>
      <w:r w:rsidRPr="00B72FD2">
        <w:rPr>
          <w:rFonts w:ascii="Arial" w:eastAsia="Times New Roman" w:hAnsi="Arial" w:cs="Arial"/>
          <w:sz w:val="22"/>
          <w:szCs w:val="22"/>
        </w:rPr>
        <w:t>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h.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1) Será do órgão contratante (gerenciador, participante ou aderente, a depender do caso) a competência para a imposição de sanções administrativas acaso inadimplida alguma obrigação em m</w:t>
      </w:r>
      <w:r>
        <w:rPr>
          <w:rFonts w:ascii="Arial" w:eastAsia="Times New Roman" w:hAnsi="Arial" w:cs="Arial"/>
          <w:sz w:val="22"/>
          <w:szCs w:val="22"/>
        </w:rPr>
        <w:t>omento posterior à celebração da</w:t>
      </w:r>
      <w:r w:rsidRPr="00B72FD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Ata de Registro de Preços</w:t>
      </w:r>
      <w:r w:rsidRPr="00B72FD2">
        <w:rPr>
          <w:rFonts w:ascii="Arial" w:eastAsia="Times New Roman" w:hAnsi="Arial" w:cs="Arial"/>
          <w:sz w:val="22"/>
          <w:szCs w:val="22"/>
        </w:rPr>
        <w:t>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a) Retirar e assinar a respectiva nota de empenho, quando for o caso, no prazo máximo de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(cinco) dias úteis, contados da convocação, no que couber;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b) Informar, no prazo máximo de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c) Atender às Notas de Autorização de Fornecimento (</w:t>
      </w:r>
      <w:proofErr w:type="spellStart"/>
      <w:r w:rsidRPr="00B72FD2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B72FD2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d) Fornecer 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no prazo máximo de 05 (cinco) dias do recebimento da Nota de Autorização de Recebimento</w:t>
      </w:r>
      <w:r w:rsidRPr="00B72FD2">
        <w:rPr>
          <w:rFonts w:ascii="Arial" w:eastAsia="Times New Roman" w:hAnsi="Arial" w:cs="Arial"/>
          <w:sz w:val="22"/>
          <w:szCs w:val="22"/>
        </w:rPr>
        <w:t>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e) Informar a Administração imediatamente os motivos de interrupção do fornecimento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>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f) Providenciar a imediata correção de deficiências, falhas ou irregularidades constatadas pelo ÓRGÃO GERENCIADOR referentes às condições firmadas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g) Manter-se, durante toda a vigência da ARP, em compatibilidade com as obrigações assumidas e todas as condições exigidas na fase de habilitação do Pregão Presencial </w:t>
      </w:r>
      <w:r>
        <w:rPr>
          <w:rFonts w:ascii="Arial" w:eastAsia="Times New Roman" w:hAnsi="Arial" w:cs="Arial"/>
          <w:sz w:val="22"/>
          <w:szCs w:val="22"/>
        </w:rPr>
        <w:t>002/2021</w:t>
      </w:r>
      <w:r w:rsidRPr="00B72FD2">
        <w:rPr>
          <w:rFonts w:ascii="Arial" w:eastAsia="Times New Roman" w:hAnsi="Arial" w:cs="Arial"/>
          <w:sz w:val="22"/>
          <w:szCs w:val="22"/>
        </w:rPr>
        <w:t>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B72FD2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i) Ressarcir os eventuais prejuízos causados ao órgão gerenciador, participante e não participante(s), e/ou a terceiros, provocados por ineficiência ou irregularidades cometidas na execução das obrigações assumidas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</w:t>
      </w:r>
      <w:r>
        <w:rPr>
          <w:rFonts w:ascii="Arial" w:eastAsia="Times New Roman" w:hAnsi="Arial" w:cs="Arial"/>
          <w:sz w:val="22"/>
          <w:szCs w:val="22"/>
        </w:rPr>
        <w:t xml:space="preserve"> determinadas pelo Governo Federal ou em decorrência de redução de impostos</w:t>
      </w:r>
      <w:r w:rsidRPr="00B72FD2">
        <w:rPr>
          <w:rFonts w:ascii="Arial" w:eastAsia="Times New Roman" w:hAnsi="Arial" w:cs="Arial"/>
          <w:sz w:val="22"/>
          <w:szCs w:val="22"/>
        </w:rPr>
        <w:t>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assinatura, vigorando até o dia </w:t>
      </w:r>
      <w:r w:rsidR="00C8491C">
        <w:rPr>
          <w:rFonts w:ascii="Arial" w:eastAsia="Times New Roman" w:hAnsi="Arial" w:cs="Arial"/>
          <w:sz w:val="22"/>
          <w:szCs w:val="22"/>
        </w:rPr>
        <w:t>08 de fevereiro</w:t>
      </w:r>
      <w:r>
        <w:rPr>
          <w:rFonts w:ascii="Arial" w:eastAsia="Times New Roman" w:hAnsi="Arial" w:cs="Arial"/>
          <w:sz w:val="22"/>
          <w:szCs w:val="22"/>
        </w:rPr>
        <w:t xml:space="preserve"> de 2022</w:t>
      </w:r>
      <w:r w:rsidRPr="00B72FD2">
        <w:rPr>
          <w:rFonts w:ascii="Arial" w:eastAsia="Times New Roman" w:hAnsi="Arial" w:cs="Arial"/>
          <w:sz w:val="22"/>
          <w:szCs w:val="22"/>
        </w:rPr>
        <w:t>.</w:t>
      </w:r>
    </w:p>
    <w:p w:rsidR="00C8491C" w:rsidRPr="00B72FD2" w:rsidRDefault="00C8491C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abaixo:</w:t>
      </w:r>
    </w:p>
    <w:p w:rsidR="00734E00" w:rsidRPr="00734E00" w:rsidRDefault="00734E00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734E00">
        <w:rPr>
          <w:rFonts w:ascii="Arial" w:hAnsi="Arial" w:cs="Arial"/>
          <w:b/>
          <w:sz w:val="24"/>
        </w:rPr>
        <w:lastRenderedPageBreak/>
        <w:t xml:space="preserve">Vencedora para o item único do processo no valor unitário de R$27,80(vinte e sete e oitenta reais) e valor total de R$ 139.000,00 (cento e trinta e nove mil reais) a empresa ÚNICA VETERINARIA AGROPECUARIA E MATERIAIS DE CONTRUÇÃO LTDA - ME, inscrita no CNPJ nº 86.650.843/0001-59, com sede na Rua Farmacêutico Antônio </w:t>
      </w:r>
      <w:proofErr w:type="spellStart"/>
      <w:r w:rsidRPr="00734E00">
        <w:rPr>
          <w:rFonts w:ascii="Arial" w:hAnsi="Arial" w:cs="Arial"/>
          <w:b/>
          <w:sz w:val="24"/>
        </w:rPr>
        <w:t>Tafuri</w:t>
      </w:r>
      <w:proofErr w:type="spellEnd"/>
      <w:r w:rsidRPr="00734E00">
        <w:rPr>
          <w:rFonts w:ascii="Arial" w:hAnsi="Arial" w:cs="Arial"/>
          <w:b/>
          <w:sz w:val="24"/>
        </w:rPr>
        <w:t>, nº 12 “A”, Bairro Centro, Município de Desterro do Melo - Minas Gerais, CEP: 36.210-000.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a) </w:t>
      </w:r>
      <w:r w:rsidRPr="00B72FD2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d) O CNPJ constante da nota fiscal/fatura deverá ser o mesmo indicado na proposta/nota de empenho,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de não ser efetuado o pagamento;</w:t>
      </w:r>
      <w:bookmarkStart w:id="3" w:name="5"/>
      <w:bookmarkEnd w:id="3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g) Os pedidos de pagamento devem ser mensais, salvo exceções devidamente justificadas, cabendo ao fornecedor apresentar a Nota Fiscal para empenho até o 5º dia útil do mês </w:t>
      </w:r>
      <w:proofErr w:type="spellStart"/>
      <w:r w:rsidRPr="00B72FD2">
        <w:rPr>
          <w:rFonts w:ascii="Arial" w:eastAsia="Times New Roman" w:hAnsi="Arial" w:cs="Arial"/>
          <w:sz w:val="22"/>
          <w:szCs w:val="22"/>
        </w:rPr>
        <w:t>subseqüente</w:t>
      </w:r>
      <w:proofErr w:type="spellEnd"/>
      <w:r w:rsidRPr="00B72FD2">
        <w:rPr>
          <w:rFonts w:ascii="Arial" w:eastAsia="Times New Roman" w:hAnsi="Arial" w:cs="Arial"/>
          <w:sz w:val="22"/>
          <w:szCs w:val="22"/>
        </w:rPr>
        <w:t xml:space="preserve"> ao abastecimento,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de rejeição da mesma.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Os preços, os quantitativos, o(s)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fornecedor(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es), como também as possíveis alterações da presente ARP, serão publicadas no Diário Oficial do Município de Desterro do Melo e site oficial do Município.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) A Ata de Registro de Preços não poderá sofrer alterações de quantitativos contidas no art. 65, da Lei 8.666/93.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) As correções dos valores registrados somente poderão ocorrer no caso de aumentos oficiais reconhecidos pelo Governo, devendo a Contrata comprovar o aumento através das notas de aquisição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 xml:space="preserve"> que serão enviadas à Assessoria Jurídica para o devido parecer.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ARP; 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b)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Recusar-se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 retirar a nota de empenho nos prazos estabelecidos, salvo por motivo devidamente justificado e aceito pela Administração;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lastRenderedPageBreak/>
        <w:t>f) Não aceitar a redução dos preços registrados, nas hipóteses previstas na legislação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h) Não fornecer 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 xml:space="preserve"> em compatibilidade com as condições de quantidade e qualidade;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i) Não respeitar as condições ambientais pertinentes ao funcionamento da empresa para fornecimento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B72FD2">
        <w:rPr>
          <w:rFonts w:ascii="Arial" w:eastAsia="Times New Roman" w:hAnsi="Arial" w:cs="Arial"/>
          <w:sz w:val="22"/>
          <w:szCs w:val="22"/>
        </w:rPr>
        <w:t>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j) Reincidir o licitante em atrasos na entrega ou entregar objetos diversos do licitado.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b) Com fundamento no art. 28 da do Decreto nº 5.450/2005, ficará impedida de licitar e contratar com O Município de Desterro do Melo, pelo prazo de até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(cinco) anos, sem prejuízo das demais cominações legais e de multa compensatória de até 30% (trinta por cento) sobre o valor do item(s)/contratação, a Contratada que: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1) Apresentar documentação falsa;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2) Ensejar o retardamento da execução do seu objeto;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3) </w:t>
      </w:r>
      <w:r>
        <w:rPr>
          <w:rFonts w:ascii="Arial" w:eastAsia="Times New Roman" w:hAnsi="Arial" w:cs="Arial"/>
          <w:sz w:val="22"/>
          <w:szCs w:val="22"/>
        </w:rPr>
        <w:t>Falhar ou fraudar na execução da Ata de Registro de Preços</w:t>
      </w:r>
      <w:r w:rsidRPr="00B72FD2">
        <w:rPr>
          <w:rFonts w:ascii="Arial" w:eastAsia="Times New Roman" w:hAnsi="Arial" w:cs="Arial"/>
          <w:sz w:val="22"/>
          <w:szCs w:val="22"/>
        </w:rPr>
        <w:t>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4) Comportar-se de modo inidôneo;</w:t>
      </w:r>
      <w:bookmarkStart w:id="5" w:name="7"/>
      <w:bookmarkEnd w:id="5"/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5) Fizer declaração falsa; e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6) Cometer fraude fiscal.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B72FD2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B72FD2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f) A aplicação das multas compensatória e moratória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serão publicadas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no Diário Oficial do Município, devendo a intimação da apenada dar-se por meio de notificação;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circunstâncias fundamentadas em fatos reais e comprovados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>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j) O recolhimento do valor da multa, moratória ou compensatória, deverá ser feito no prazo de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(cinco) dias úteis contados da data da intimação da aplicação da sanção, sob pena de seu desconto ser efetuado conforme item anterior, acrescida de juros moratórios de 1% (um por cento) ao mês.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lastRenderedPageBreak/>
        <w:t>k) As penalidades estabelecidas nestas cláusulas deverão ser registradas no Setor de Compras e Jurídico do Município de Desterro do Melo.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 de Registro de Preços vincula-se às disposições contidas nos documentos a seguir especificados, cujos teores são conhecidos e acatados pelas partes: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B72FD2">
        <w:rPr>
          <w:rFonts w:ascii="Arial" w:eastAsia="Times New Roman" w:hAnsi="Arial" w:cs="Arial"/>
          <w:sz w:val="22"/>
          <w:szCs w:val="22"/>
        </w:rPr>
        <w:t>a) Processo Administrati</w:t>
      </w:r>
      <w:r>
        <w:rPr>
          <w:rFonts w:ascii="Arial" w:eastAsia="Times New Roman" w:hAnsi="Arial" w:cs="Arial"/>
          <w:sz w:val="22"/>
          <w:szCs w:val="22"/>
        </w:rPr>
        <w:t>vo nº 004/2021</w:t>
      </w:r>
      <w:r w:rsidRPr="00B72FD2">
        <w:rPr>
          <w:rFonts w:ascii="Arial" w:eastAsia="Times New Roman" w:hAnsi="Arial" w:cs="Arial"/>
          <w:sz w:val="22"/>
          <w:szCs w:val="22"/>
        </w:rPr>
        <w:t>;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b) Edital </w:t>
      </w:r>
      <w:r>
        <w:rPr>
          <w:rFonts w:ascii="Arial" w:eastAsia="Times New Roman" w:hAnsi="Arial" w:cs="Arial"/>
          <w:sz w:val="22"/>
          <w:szCs w:val="22"/>
        </w:rPr>
        <w:t>do Pregão Presencial nº 002/2021</w:t>
      </w:r>
      <w:r w:rsidRPr="00B72FD2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B72FD2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Para dirimir as questões decorrentes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 de Registro de Preços, fica eleito o foro da Comarca de Barbacena - Minas Gerais, com renúncia expressa a qualquer outro, por mais privilegiado que seja.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D0A61" w:rsidRPr="00B72FD2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r w:rsidR="00C8491C">
        <w:rPr>
          <w:rFonts w:ascii="Arial" w:eastAsia="Times New Roman" w:hAnsi="Arial" w:cs="Arial"/>
          <w:sz w:val="22"/>
          <w:szCs w:val="22"/>
        </w:rPr>
        <w:t xml:space="preserve">Mayara Garcia Lopes da Silva </w:t>
      </w:r>
      <w:proofErr w:type="spellStart"/>
      <w:r w:rsidR="00C8491C">
        <w:rPr>
          <w:rFonts w:ascii="Arial" w:eastAsia="Times New Roman" w:hAnsi="Arial" w:cs="Arial"/>
          <w:sz w:val="22"/>
          <w:szCs w:val="22"/>
        </w:rPr>
        <w:t>Tafuri</w:t>
      </w:r>
      <w:proofErr w:type="spellEnd"/>
      <w:r w:rsidRPr="00B72FD2">
        <w:rPr>
          <w:rFonts w:ascii="Arial" w:eastAsia="Times New Roman" w:hAnsi="Arial" w:cs="Arial"/>
          <w:sz w:val="22"/>
          <w:szCs w:val="22"/>
        </w:rPr>
        <w:t xml:space="preserve">, </w:t>
      </w:r>
      <w:r w:rsidR="00491551">
        <w:rPr>
          <w:rFonts w:ascii="Arial" w:eastAsia="Times New Roman" w:hAnsi="Arial" w:cs="Arial"/>
          <w:sz w:val="22"/>
          <w:szCs w:val="22"/>
        </w:rPr>
        <w:t>Prefeita Municipal</w:t>
      </w:r>
      <w:r w:rsidR="00491551" w:rsidRPr="00B72FD2">
        <w:rPr>
          <w:rFonts w:ascii="Arial" w:eastAsia="Times New Roman" w:hAnsi="Arial" w:cs="Arial"/>
          <w:sz w:val="22"/>
          <w:szCs w:val="22"/>
        </w:rPr>
        <w:t xml:space="preserve"> lavrou</w:t>
      </w:r>
      <w:r w:rsidRPr="00B72FD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B72FD2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 Ata de Registro de Preços que lida e achada conforme vai assinada pelo ÓRGÃO GERENCIADOR e pelo particular fornecedor.</w:t>
      </w:r>
    </w:p>
    <w:p w:rsidR="00FD0A61" w:rsidRDefault="00FD0A61" w:rsidP="00FD0A61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33A8D" w:rsidRDefault="00833A8D" w:rsidP="00A02AF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33A8D" w:rsidRDefault="00833A8D" w:rsidP="00A02AF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E04979">
        <w:rPr>
          <w:rFonts w:ascii="Arial" w:eastAsia="Times New Roman" w:hAnsi="Arial" w:cs="Arial"/>
          <w:sz w:val="22"/>
          <w:szCs w:val="22"/>
        </w:rPr>
        <w:t>0</w:t>
      </w:r>
      <w:r w:rsidR="00C8491C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E04979">
        <w:rPr>
          <w:rFonts w:ascii="Arial" w:eastAsia="Times New Roman" w:hAnsi="Arial" w:cs="Arial"/>
          <w:sz w:val="22"/>
          <w:szCs w:val="22"/>
        </w:rPr>
        <w:t xml:space="preserve">fevereiro </w:t>
      </w:r>
      <w:r>
        <w:rPr>
          <w:rFonts w:ascii="Arial" w:eastAsia="Times New Roman" w:hAnsi="Arial" w:cs="Arial"/>
          <w:sz w:val="22"/>
          <w:szCs w:val="22"/>
        </w:rPr>
        <w:t>de 2021.</w:t>
      </w:r>
    </w:p>
    <w:p w:rsidR="00833A8D" w:rsidRDefault="00833A8D" w:rsidP="00A02AF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33A8D" w:rsidRPr="006E3F29" w:rsidRDefault="00833A8D" w:rsidP="00A02AF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A02AF2" w:rsidRPr="006E3F29" w:rsidRDefault="00A02AF2" w:rsidP="00A02AF2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A02AF2" w:rsidRPr="006E3F29" w:rsidRDefault="00A02AF2" w:rsidP="00E41F77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833A8D" w:rsidRPr="00833A8D" w:rsidRDefault="00833A8D" w:rsidP="00E41F7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LOPES GARCIA DA SILVA TAFURI</w:t>
      </w:r>
    </w:p>
    <w:p w:rsidR="00A02AF2" w:rsidRPr="006E3F29" w:rsidRDefault="00A02AF2" w:rsidP="00E41F77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A02AF2" w:rsidRPr="006E3F29" w:rsidRDefault="00A02AF2" w:rsidP="00E41F77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:rsidR="00A02AF2" w:rsidRDefault="00A02AF2" w:rsidP="00A02AF2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833A8D" w:rsidRPr="006E3F29" w:rsidRDefault="00833A8D" w:rsidP="00A02AF2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A02AF2" w:rsidRPr="006E3F29" w:rsidRDefault="00A02AF2" w:rsidP="00E41F7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34E00" w:rsidRDefault="00734E00" w:rsidP="00E41F77">
      <w:pPr>
        <w:ind w:right="-196"/>
        <w:jc w:val="both"/>
        <w:rPr>
          <w:rFonts w:ascii="Arial" w:hAnsi="Arial" w:cs="Arial"/>
          <w:b/>
          <w:sz w:val="22"/>
          <w:szCs w:val="22"/>
        </w:rPr>
      </w:pPr>
      <w:r w:rsidRPr="00734E00">
        <w:rPr>
          <w:rFonts w:ascii="Arial" w:hAnsi="Arial" w:cs="Arial"/>
          <w:b/>
          <w:sz w:val="22"/>
          <w:szCs w:val="22"/>
        </w:rPr>
        <w:t xml:space="preserve">ÚNICA VETERINARIA AGROPECUARIA E MATERIAIS DE CONTRUÇÃO LTDA - ME </w:t>
      </w:r>
    </w:p>
    <w:p w:rsidR="00E04979" w:rsidRPr="002A5C24" w:rsidRDefault="00E04979" w:rsidP="00E41F77">
      <w:pPr>
        <w:ind w:right="-196"/>
        <w:jc w:val="both"/>
        <w:rPr>
          <w:rFonts w:ascii="Arial" w:hAnsi="Arial" w:cs="Arial"/>
          <w:b/>
          <w:sz w:val="22"/>
          <w:szCs w:val="22"/>
        </w:rPr>
      </w:pPr>
      <w:r w:rsidRPr="002A5C24">
        <w:rPr>
          <w:rFonts w:ascii="Arial" w:hAnsi="Arial" w:cs="Arial"/>
          <w:b/>
          <w:sz w:val="22"/>
          <w:szCs w:val="22"/>
        </w:rPr>
        <w:t xml:space="preserve">CNPJ Nº </w:t>
      </w:r>
      <w:r w:rsidR="00734E00" w:rsidRPr="00734E00">
        <w:rPr>
          <w:rFonts w:ascii="Arial" w:hAnsi="Arial" w:cs="Arial"/>
          <w:b/>
          <w:sz w:val="24"/>
        </w:rPr>
        <w:t>86.650.843/0001-59</w:t>
      </w:r>
    </w:p>
    <w:p w:rsidR="00A02AF2" w:rsidRPr="006E3F29" w:rsidRDefault="00A02AF2" w:rsidP="00E41F7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A02AF2" w:rsidRDefault="00A02AF2" w:rsidP="00A02AF2">
      <w:pPr>
        <w:ind w:right="-196"/>
        <w:jc w:val="center"/>
        <w:rPr>
          <w:sz w:val="22"/>
          <w:szCs w:val="22"/>
        </w:rPr>
      </w:pPr>
    </w:p>
    <w:p w:rsidR="00E41F77" w:rsidRDefault="00E41F77" w:rsidP="00A02AF2">
      <w:pPr>
        <w:ind w:right="-196"/>
        <w:jc w:val="center"/>
        <w:rPr>
          <w:sz w:val="22"/>
          <w:szCs w:val="22"/>
        </w:rPr>
      </w:pPr>
    </w:p>
    <w:p w:rsidR="00E41F77" w:rsidRDefault="00E41F77" w:rsidP="00E41F77">
      <w:pPr>
        <w:ind w:right="-196"/>
        <w:rPr>
          <w:sz w:val="22"/>
          <w:szCs w:val="22"/>
        </w:rPr>
      </w:pPr>
    </w:p>
    <w:p w:rsidR="00E41F77" w:rsidRDefault="00E41F77" w:rsidP="00E41F77">
      <w:pPr>
        <w:ind w:right="-196"/>
        <w:rPr>
          <w:sz w:val="22"/>
          <w:szCs w:val="22"/>
        </w:rPr>
      </w:pPr>
    </w:p>
    <w:p w:rsidR="00E41F77" w:rsidRPr="006E3F29" w:rsidRDefault="00E41F77" w:rsidP="00E41F77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41F77" w:rsidRDefault="00E41F77" w:rsidP="00E41F77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E41F77" w:rsidRDefault="00E41F77" w:rsidP="00E41F77">
      <w:pPr>
        <w:ind w:right="-196"/>
        <w:rPr>
          <w:rFonts w:ascii="Arial" w:hAnsi="Arial" w:cs="Arial"/>
          <w:b/>
          <w:sz w:val="22"/>
          <w:szCs w:val="22"/>
        </w:rPr>
      </w:pPr>
    </w:p>
    <w:p w:rsidR="00E41F77" w:rsidRDefault="00E41F77" w:rsidP="00E41F77">
      <w:pPr>
        <w:ind w:right="-196"/>
        <w:rPr>
          <w:rFonts w:ascii="Arial" w:hAnsi="Arial" w:cs="Arial"/>
          <w:b/>
          <w:sz w:val="22"/>
          <w:szCs w:val="22"/>
        </w:rPr>
      </w:pPr>
    </w:p>
    <w:p w:rsidR="00E41F77" w:rsidRDefault="00E41F77" w:rsidP="00E41F77">
      <w:pPr>
        <w:ind w:right="-196"/>
        <w:rPr>
          <w:sz w:val="22"/>
          <w:szCs w:val="22"/>
        </w:rPr>
      </w:pPr>
    </w:p>
    <w:p w:rsidR="00E41F77" w:rsidRPr="006E3F29" w:rsidRDefault="00E41F77" w:rsidP="00E41F77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41F77" w:rsidRDefault="00E41F77" w:rsidP="00E41F77">
      <w:pPr>
        <w:ind w:right="-1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sectPr w:rsidR="00E41F77" w:rsidSect="00130B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14" w:rsidRDefault="00CD5114" w:rsidP="00A02AF2">
      <w:r>
        <w:separator/>
      </w:r>
    </w:p>
  </w:endnote>
  <w:endnote w:type="continuationSeparator" w:id="0">
    <w:p w:rsidR="00CD5114" w:rsidRDefault="00CD5114" w:rsidP="00A0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F" w:rsidRDefault="00130B6F" w:rsidP="00A02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B6F" w:rsidRDefault="00130B6F" w:rsidP="00A02A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F" w:rsidRDefault="00130B6F" w:rsidP="00A02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639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30B6F" w:rsidRDefault="00130B6F" w:rsidP="00A02A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14" w:rsidRDefault="00CD5114" w:rsidP="00A02AF2">
      <w:r>
        <w:separator/>
      </w:r>
    </w:p>
  </w:footnote>
  <w:footnote w:type="continuationSeparator" w:id="0">
    <w:p w:rsidR="00CD5114" w:rsidRDefault="00CD5114" w:rsidP="00A0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F" w:rsidRDefault="00130B6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0639D">
      <w:rPr>
        <w:noProof/>
      </w:rPr>
      <w:t xml:space="preserve">7:28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9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42"/>
      <w:gridCol w:w="5597"/>
    </w:tblGrid>
    <w:tr w:rsidR="00130B6F" w:rsidRPr="00AA0421" w:rsidTr="007D4D04">
      <w:trPr>
        <w:trHeight w:val="199"/>
      </w:trPr>
      <w:tc>
        <w:tcPr>
          <w:tcW w:w="11339" w:type="dxa"/>
          <w:gridSpan w:val="2"/>
          <w:shd w:val="clear" w:color="auto" w:fill="FFFFFF"/>
        </w:tcPr>
        <w:p w:rsidR="00130B6F" w:rsidRPr="00864D61" w:rsidRDefault="00130B6F" w:rsidP="00A86942">
          <w:pPr>
            <w:pStyle w:val="Ttulo1"/>
            <w:ind w:left="-567" w:firstLine="142"/>
            <w:rPr>
              <w:rFonts w:eastAsia="Times New Roman" w:cs="Arial"/>
              <w:noProof/>
              <w:sz w:val="18"/>
              <w:szCs w:val="18"/>
            </w:rPr>
          </w:pPr>
          <w:r w:rsidRPr="00864D61"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AFAAE8D" wp14:editId="5E074238">
                <wp:simplePos x="0" y="0"/>
                <wp:positionH relativeFrom="column">
                  <wp:posOffset>-24130</wp:posOffset>
                </wp:positionH>
                <wp:positionV relativeFrom="paragraph">
                  <wp:posOffset>-9525</wp:posOffset>
                </wp:positionV>
                <wp:extent cx="1247775" cy="1076325"/>
                <wp:effectExtent l="0" t="0" r="9525" b="9525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366" cy="1075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4D61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130B6F" w:rsidRPr="00AA0421" w:rsidTr="007D4D04">
      <w:trPr>
        <w:trHeight w:val="169"/>
      </w:trPr>
      <w:tc>
        <w:tcPr>
          <w:tcW w:w="11339" w:type="dxa"/>
          <w:gridSpan w:val="2"/>
          <w:shd w:val="clear" w:color="auto" w:fill="FFFFFF"/>
          <w:vAlign w:val="center"/>
        </w:tcPr>
        <w:p w:rsidR="00130B6F" w:rsidRPr="00AA0421" w:rsidRDefault="00E82902" w:rsidP="00A8694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ATA DE REGISTRO DE PREÇOS</w:t>
          </w:r>
        </w:p>
      </w:tc>
    </w:tr>
    <w:tr w:rsidR="00130B6F" w:rsidRPr="00AA0421" w:rsidTr="00130B6F">
      <w:trPr>
        <w:trHeight w:val="335"/>
      </w:trPr>
      <w:tc>
        <w:tcPr>
          <w:tcW w:w="11339" w:type="dxa"/>
          <w:gridSpan w:val="2"/>
          <w:shd w:val="clear" w:color="auto" w:fill="FFFFFF"/>
          <w:vAlign w:val="center"/>
        </w:tcPr>
        <w:p w:rsidR="00130B6F" w:rsidRPr="002635AE" w:rsidRDefault="00FD0A61" w:rsidP="00A86942">
          <w:pPr>
            <w:pStyle w:val="Ttulo1"/>
            <w:spacing w:before="120" w:after="120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</w:rPr>
            <w:t>PROCESSO DE LICITAÇÃO – 004</w:t>
          </w:r>
          <w:r w:rsidR="00130B6F" w:rsidRPr="002635AE">
            <w:rPr>
              <w:rFonts w:eastAsia="Times New Roman"/>
              <w:sz w:val="20"/>
            </w:rPr>
            <w:t>/2021</w:t>
          </w:r>
        </w:p>
      </w:tc>
    </w:tr>
    <w:tr w:rsidR="00130B6F" w:rsidRPr="00AA0421" w:rsidTr="007D4D04">
      <w:trPr>
        <w:cantSplit/>
        <w:trHeight w:val="321"/>
      </w:trPr>
      <w:tc>
        <w:tcPr>
          <w:tcW w:w="11339" w:type="dxa"/>
          <w:gridSpan w:val="2"/>
          <w:shd w:val="clear" w:color="auto" w:fill="FFFFFF"/>
          <w:vAlign w:val="center"/>
        </w:tcPr>
        <w:p w:rsidR="00130B6F" w:rsidRPr="00AA0421" w:rsidRDefault="00130B6F" w:rsidP="00A86942">
          <w:pPr>
            <w:pStyle w:val="Ttulo1"/>
            <w:spacing w:before="120" w:after="120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 w:rsidR="00FD0A61">
            <w:rPr>
              <w:rFonts w:cs="Arial"/>
              <w:sz w:val="16"/>
              <w:szCs w:val="16"/>
            </w:rPr>
            <w:t xml:space="preserve"> Nº. 002</w:t>
          </w:r>
          <w:r>
            <w:rPr>
              <w:rFonts w:cs="Arial"/>
              <w:sz w:val="16"/>
              <w:szCs w:val="16"/>
            </w:rPr>
            <w:t>/2021</w:t>
          </w:r>
        </w:p>
      </w:tc>
    </w:tr>
    <w:tr w:rsidR="00130B6F" w:rsidRPr="00AA0421" w:rsidTr="00130B6F">
      <w:trPr>
        <w:cantSplit/>
        <w:trHeight w:val="618"/>
      </w:trPr>
      <w:tc>
        <w:tcPr>
          <w:tcW w:w="5742" w:type="dxa"/>
          <w:shd w:val="clear" w:color="auto" w:fill="FFFFFF"/>
          <w:vAlign w:val="center"/>
        </w:tcPr>
        <w:p w:rsidR="00130B6F" w:rsidRPr="00AA0421" w:rsidRDefault="00130B6F" w:rsidP="00A8694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                                  </w:t>
          </w: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597" w:type="dxa"/>
          <w:shd w:val="clear" w:color="auto" w:fill="FFFFFF"/>
          <w:vAlign w:val="center"/>
        </w:tcPr>
        <w:p w:rsidR="00130B6F" w:rsidRDefault="00130B6F" w:rsidP="00A86942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REGISTRO DE PREÇOS 00</w:t>
          </w:r>
          <w:r w:rsidR="00FD0A61">
            <w:rPr>
              <w:rFonts w:ascii="Arial" w:hAnsi="Arial" w:cs="Arial"/>
              <w:b/>
              <w:sz w:val="16"/>
              <w:szCs w:val="16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t>/2021</w:t>
          </w:r>
        </w:p>
        <w:p w:rsidR="00130B6F" w:rsidRPr="00AA0421" w:rsidRDefault="00130B6F" w:rsidP="00FD0A6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30B6F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 w:rsidR="00FD0A61">
            <w:rPr>
              <w:rFonts w:ascii="Arial" w:hAnsi="Arial" w:cs="Arial"/>
              <w:b/>
              <w:sz w:val="16"/>
              <w:szCs w:val="16"/>
            </w:rPr>
            <w:t>CIMENTO</w:t>
          </w:r>
        </w:p>
      </w:tc>
    </w:tr>
  </w:tbl>
  <w:p w:rsidR="00130B6F" w:rsidRPr="00A02AF2" w:rsidRDefault="00130B6F" w:rsidP="001964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2"/>
  </w:num>
  <w:num w:numId="25">
    <w:abstractNumId w:val="1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2"/>
    <w:rsid w:val="000245B8"/>
    <w:rsid w:val="0004771D"/>
    <w:rsid w:val="000517C1"/>
    <w:rsid w:val="000A41D5"/>
    <w:rsid w:val="000A5CAE"/>
    <w:rsid w:val="000E2F9D"/>
    <w:rsid w:val="000F354D"/>
    <w:rsid w:val="00110847"/>
    <w:rsid w:val="00130B6F"/>
    <w:rsid w:val="001325E2"/>
    <w:rsid w:val="00132D41"/>
    <w:rsid w:val="00146714"/>
    <w:rsid w:val="00163CBF"/>
    <w:rsid w:val="00167BE1"/>
    <w:rsid w:val="0017272D"/>
    <w:rsid w:val="001964C7"/>
    <w:rsid w:val="001D0062"/>
    <w:rsid w:val="00204272"/>
    <w:rsid w:val="002151C5"/>
    <w:rsid w:val="00237D86"/>
    <w:rsid w:val="002635AE"/>
    <w:rsid w:val="00284B8F"/>
    <w:rsid w:val="002A519C"/>
    <w:rsid w:val="002A5C24"/>
    <w:rsid w:val="002F0E00"/>
    <w:rsid w:val="00317A15"/>
    <w:rsid w:val="00365C92"/>
    <w:rsid w:val="00370C33"/>
    <w:rsid w:val="00396798"/>
    <w:rsid w:val="003E3E61"/>
    <w:rsid w:val="0043178B"/>
    <w:rsid w:val="00444149"/>
    <w:rsid w:val="00461D77"/>
    <w:rsid w:val="00470FBB"/>
    <w:rsid w:val="0048658D"/>
    <w:rsid w:val="00491551"/>
    <w:rsid w:val="004C462E"/>
    <w:rsid w:val="004D0A4E"/>
    <w:rsid w:val="004F00E2"/>
    <w:rsid w:val="0050193E"/>
    <w:rsid w:val="00505FF2"/>
    <w:rsid w:val="00506275"/>
    <w:rsid w:val="00567E4F"/>
    <w:rsid w:val="005A44CD"/>
    <w:rsid w:val="005B573C"/>
    <w:rsid w:val="0062597B"/>
    <w:rsid w:val="00651952"/>
    <w:rsid w:val="00661CE9"/>
    <w:rsid w:val="00680E2D"/>
    <w:rsid w:val="00681BB5"/>
    <w:rsid w:val="00683D7F"/>
    <w:rsid w:val="006877A6"/>
    <w:rsid w:val="006A4E44"/>
    <w:rsid w:val="006F7645"/>
    <w:rsid w:val="00711812"/>
    <w:rsid w:val="00715C8C"/>
    <w:rsid w:val="00734E00"/>
    <w:rsid w:val="00775DF7"/>
    <w:rsid w:val="007838BD"/>
    <w:rsid w:val="00796883"/>
    <w:rsid w:val="007B2F21"/>
    <w:rsid w:val="007D4D04"/>
    <w:rsid w:val="007D6130"/>
    <w:rsid w:val="008136C2"/>
    <w:rsid w:val="00821FD8"/>
    <w:rsid w:val="00833A8D"/>
    <w:rsid w:val="00854ACD"/>
    <w:rsid w:val="00863775"/>
    <w:rsid w:val="00864D61"/>
    <w:rsid w:val="00872FFB"/>
    <w:rsid w:val="00874DAE"/>
    <w:rsid w:val="008B711F"/>
    <w:rsid w:val="008C03FF"/>
    <w:rsid w:val="008C1238"/>
    <w:rsid w:val="008E3F13"/>
    <w:rsid w:val="0090639D"/>
    <w:rsid w:val="00911B28"/>
    <w:rsid w:val="009635F7"/>
    <w:rsid w:val="00967E1A"/>
    <w:rsid w:val="009A18E0"/>
    <w:rsid w:val="009B18CC"/>
    <w:rsid w:val="009D52BF"/>
    <w:rsid w:val="00A02AF2"/>
    <w:rsid w:val="00A057F1"/>
    <w:rsid w:val="00A1591F"/>
    <w:rsid w:val="00A167AF"/>
    <w:rsid w:val="00A3274E"/>
    <w:rsid w:val="00A54442"/>
    <w:rsid w:val="00A86942"/>
    <w:rsid w:val="00A91579"/>
    <w:rsid w:val="00A977F6"/>
    <w:rsid w:val="00AB71A7"/>
    <w:rsid w:val="00AC4CDE"/>
    <w:rsid w:val="00B02C80"/>
    <w:rsid w:val="00B11593"/>
    <w:rsid w:val="00B204AC"/>
    <w:rsid w:val="00B33E1B"/>
    <w:rsid w:val="00B35B4A"/>
    <w:rsid w:val="00B439AC"/>
    <w:rsid w:val="00B75ECD"/>
    <w:rsid w:val="00BA0811"/>
    <w:rsid w:val="00BC15B0"/>
    <w:rsid w:val="00BD054D"/>
    <w:rsid w:val="00BD5044"/>
    <w:rsid w:val="00BE0A9A"/>
    <w:rsid w:val="00C02E08"/>
    <w:rsid w:val="00C06D22"/>
    <w:rsid w:val="00C11D2D"/>
    <w:rsid w:val="00C24345"/>
    <w:rsid w:val="00C456C9"/>
    <w:rsid w:val="00C67A0D"/>
    <w:rsid w:val="00C8491C"/>
    <w:rsid w:val="00CD5114"/>
    <w:rsid w:val="00CF2074"/>
    <w:rsid w:val="00D63498"/>
    <w:rsid w:val="00D83BC1"/>
    <w:rsid w:val="00D913E1"/>
    <w:rsid w:val="00DA0FEA"/>
    <w:rsid w:val="00DC09F6"/>
    <w:rsid w:val="00E04979"/>
    <w:rsid w:val="00E24822"/>
    <w:rsid w:val="00E27A6A"/>
    <w:rsid w:val="00E41F77"/>
    <w:rsid w:val="00E4426B"/>
    <w:rsid w:val="00E452BD"/>
    <w:rsid w:val="00E82902"/>
    <w:rsid w:val="00EA4852"/>
    <w:rsid w:val="00EE762B"/>
    <w:rsid w:val="00F17745"/>
    <w:rsid w:val="00F442EF"/>
    <w:rsid w:val="00F8752F"/>
    <w:rsid w:val="00FB210A"/>
    <w:rsid w:val="00FB4F6E"/>
    <w:rsid w:val="00FC5B45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AF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02AF2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02AF2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02AF2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02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2AF2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02AF2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AF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2AF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2AF2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02AF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02AF2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02AF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02AF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02AF2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02AF2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02A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2AF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2A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02AF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2AF2"/>
  </w:style>
  <w:style w:type="paragraph" w:styleId="Corpodetexto2">
    <w:name w:val="Body Text 2"/>
    <w:basedOn w:val="Normal"/>
    <w:link w:val="Corpodetexto2Char"/>
    <w:rsid w:val="00A02AF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02A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02AF2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02AF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02AF2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02AF2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02AF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02AF2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02AF2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02AF2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02AF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02AF2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02AF2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2AF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02AF2"/>
  </w:style>
  <w:style w:type="character" w:customStyle="1" w:styleId="WW-Absatz-Standardschriftart">
    <w:name w:val="WW-Absatz-Standardschriftart"/>
    <w:rsid w:val="00A02AF2"/>
  </w:style>
  <w:style w:type="character" w:customStyle="1" w:styleId="WW-Absatz-Standardschriftart1">
    <w:name w:val="WW-Absatz-Standardschriftart1"/>
    <w:rsid w:val="00A02AF2"/>
  </w:style>
  <w:style w:type="character" w:customStyle="1" w:styleId="WW-Absatz-Standardschriftart11">
    <w:name w:val="WW-Absatz-Standardschriftart11"/>
    <w:rsid w:val="00A02AF2"/>
  </w:style>
  <w:style w:type="character" w:customStyle="1" w:styleId="WW-Absatz-Standardschriftart111">
    <w:name w:val="WW-Absatz-Standardschriftart111"/>
    <w:rsid w:val="00A02AF2"/>
  </w:style>
  <w:style w:type="character" w:customStyle="1" w:styleId="WW-Absatz-Standardschriftart1111">
    <w:name w:val="WW-Absatz-Standardschriftart1111"/>
    <w:rsid w:val="00A02AF2"/>
  </w:style>
  <w:style w:type="character" w:customStyle="1" w:styleId="WW-Absatz-Standardschriftart11111">
    <w:name w:val="WW-Absatz-Standardschriftart11111"/>
    <w:rsid w:val="00A02AF2"/>
  </w:style>
  <w:style w:type="character" w:customStyle="1" w:styleId="WW-Absatz-Standardschriftart111111">
    <w:name w:val="WW-Absatz-Standardschriftart111111"/>
    <w:rsid w:val="00A02AF2"/>
  </w:style>
  <w:style w:type="character" w:customStyle="1" w:styleId="WW8Num2z0">
    <w:name w:val="WW8Num2z0"/>
    <w:rsid w:val="00A02AF2"/>
    <w:rPr>
      <w:rFonts w:ascii="Symbol" w:hAnsi="Symbol"/>
    </w:rPr>
  </w:style>
  <w:style w:type="character" w:customStyle="1" w:styleId="WW8Num2z1">
    <w:name w:val="WW8Num2z1"/>
    <w:rsid w:val="00A02AF2"/>
    <w:rPr>
      <w:rFonts w:ascii="Courier New" w:hAnsi="Courier New" w:cs="Courier New"/>
    </w:rPr>
  </w:style>
  <w:style w:type="character" w:customStyle="1" w:styleId="WW8Num2z2">
    <w:name w:val="WW8Num2z2"/>
    <w:rsid w:val="00A02AF2"/>
    <w:rPr>
      <w:rFonts w:ascii="Wingdings" w:hAnsi="Wingdings"/>
    </w:rPr>
  </w:style>
  <w:style w:type="character" w:customStyle="1" w:styleId="WW8Num3z0">
    <w:name w:val="WW8Num3z0"/>
    <w:rsid w:val="00A02AF2"/>
    <w:rPr>
      <w:rFonts w:ascii="Symbol" w:hAnsi="Symbol"/>
    </w:rPr>
  </w:style>
  <w:style w:type="character" w:customStyle="1" w:styleId="WW8Num3z1">
    <w:name w:val="WW8Num3z1"/>
    <w:rsid w:val="00A02AF2"/>
    <w:rPr>
      <w:rFonts w:ascii="Courier New" w:hAnsi="Courier New" w:cs="Courier New"/>
    </w:rPr>
  </w:style>
  <w:style w:type="character" w:customStyle="1" w:styleId="WW8Num3z2">
    <w:name w:val="WW8Num3z2"/>
    <w:rsid w:val="00A02AF2"/>
    <w:rPr>
      <w:rFonts w:ascii="Wingdings" w:hAnsi="Wingdings"/>
    </w:rPr>
  </w:style>
  <w:style w:type="character" w:customStyle="1" w:styleId="WW8Num7z0">
    <w:name w:val="WW8Num7z0"/>
    <w:rsid w:val="00A02AF2"/>
    <w:rPr>
      <w:rFonts w:ascii="Symbol" w:hAnsi="Symbol"/>
    </w:rPr>
  </w:style>
  <w:style w:type="character" w:customStyle="1" w:styleId="WW8Num7z1">
    <w:name w:val="WW8Num7z1"/>
    <w:rsid w:val="00A02AF2"/>
    <w:rPr>
      <w:rFonts w:ascii="Courier New" w:hAnsi="Courier New" w:cs="Courier New"/>
    </w:rPr>
  </w:style>
  <w:style w:type="character" w:customStyle="1" w:styleId="WW8Num7z2">
    <w:name w:val="WW8Num7z2"/>
    <w:rsid w:val="00A02AF2"/>
    <w:rPr>
      <w:rFonts w:ascii="Wingdings" w:hAnsi="Wingdings"/>
    </w:rPr>
  </w:style>
  <w:style w:type="character" w:customStyle="1" w:styleId="WW8Num10z0">
    <w:name w:val="WW8Num10z0"/>
    <w:rsid w:val="00A02AF2"/>
    <w:rPr>
      <w:rFonts w:ascii="Symbol" w:hAnsi="Symbol"/>
    </w:rPr>
  </w:style>
  <w:style w:type="character" w:customStyle="1" w:styleId="WW8Num10z1">
    <w:name w:val="WW8Num10z1"/>
    <w:rsid w:val="00A02AF2"/>
    <w:rPr>
      <w:rFonts w:ascii="Courier New" w:hAnsi="Courier New" w:cs="Courier New"/>
    </w:rPr>
  </w:style>
  <w:style w:type="character" w:customStyle="1" w:styleId="WW8Num10z2">
    <w:name w:val="WW8Num10z2"/>
    <w:rsid w:val="00A02AF2"/>
    <w:rPr>
      <w:rFonts w:ascii="Wingdings" w:hAnsi="Wingdings"/>
    </w:rPr>
  </w:style>
  <w:style w:type="character" w:customStyle="1" w:styleId="WW8Num11z0">
    <w:name w:val="WW8Num11z0"/>
    <w:rsid w:val="00A02AF2"/>
    <w:rPr>
      <w:rFonts w:ascii="Symbol" w:hAnsi="Symbol"/>
    </w:rPr>
  </w:style>
  <w:style w:type="character" w:customStyle="1" w:styleId="WW8Num11z1">
    <w:name w:val="WW8Num11z1"/>
    <w:rsid w:val="00A02AF2"/>
    <w:rPr>
      <w:rFonts w:ascii="Courier New" w:hAnsi="Courier New" w:cs="Courier New"/>
    </w:rPr>
  </w:style>
  <w:style w:type="character" w:customStyle="1" w:styleId="WW8Num11z2">
    <w:name w:val="WW8Num11z2"/>
    <w:rsid w:val="00A02AF2"/>
    <w:rPr>
      <w:rFonts w:ascii="Wingdings" w:hAnsi="Wingdings"/>
    </w:rPr>
  </w:style>
  <w:style w:type="character" w:customStyle="1" w:styleId="WW8Num15z0">
    <w:name w:val="WW8Num15z0"/>
    <w:rsid w:val="00A02AF2"/>
    <w:rPr>
      <w:rFonts w:ascii="Symbol" w:hAnsi="Symbol"/>
    </w:rPr>
  </w:style>
  <w:style w:type="character" w:customStyle="1" w:styleId="WW8Num15z1">
    <w:name w:val="WW8Num15z1"/>
    <w:rsid w:val="00A02AF2"/>
    <w:rPr>
      <w:rFonts w:ascii="Courier New" w:hAnsi="Courier New" w:cs="Courier New"/>
    </w:rPr>
  </w:style>
  <w:style w:type="character" w:customStyle="1" w:styleId="WW8Num15z2">
    <w:name w:val="WW8Num15z2"/>
    <w:rsid w:val="00A02AF2"/>
    <w:rPr>
      <w:rFonts w:ascii="Wingdings" w:hAnsi="Wingdings"/>
    </w:rPr>
  </w:style>
  <w:style w:type="character" w:customStyle="1" w:styleId="WW8Num18z0">
    <w:name w:val="WW8Num18z0"/>
    <w:rsid w:val="00A02AF2"/>
    <w:rPr>
      <w:rFonts w:ascii="Wingdings" w:hAnsi="Wingdings"/>
    </w:rPr>
  </w:style>
  <w:style w:type="character" w:customStyle="1" w:styleId="WW8Num18z1">
    <w:name w:val="WW8Num18z1"/>
    <w:rsid w:val="00A02AF2"/>
    <w:rPr>
      <w:rFonts w:ascii="Courier New" w:hAnsi="Courier New" w:cs="Courier New"/>
    </w:rPr>
  </w:style>
  <w:style w:type="character" w:customStyle="1" w:styleId="WW8Num18z3">
    <w:name w:val="WW8Num18z3"/>
    <w:rsid w:val="00A02AF2"/>
    <w:rPr>
      <w:rFonts w:ascii="Symbol" w:hAnsi="Symbol"/>
    </w:rPr>
  </w:style>
  <w:style w:type="character" w:customStyle="1" w:styleId="WW8Num19z0">
    <w:name w:val="WW8Num19z0"/>
    <w:rsid w:val="00A02AF2"/>
    <w:rPr>
      <w:rFonts w:ascii="Symbol" w:hAnsi="Symbol"/>
    </w:rPr>
  </w:style>
  <w:style w:type="character" w:customStyle="1" w:styleId="WW8Num19z1">
    <w:name w:val="WW8Num19z1"/>
    <w:rsid w:val="00A02AF2"/>
    <w:rPr>
      <w:rFonts w:ascii="Courier New" w:hAnsi="Courier New" w:cs="Courier New"/>
    </w:rPr>
  </w:style>
  <w:style w:type="character" w:customStyle="1" w:styleId="WW8Num19z2">
    <w:name w:val="WW8Num19z2"/>
    <w:rsid w:val="00A02AF2"/>
    <w:rPr>
      <w:rFonts w:ascii="Wingdings" w:hAnsi="Wingdings"/>
    </w:rPr>
  </w:style>
  <w:style w:type="character" w:customStyle="1" w:styleId="WW8Num22z0">
    <w:name w:val="WW8Num22z0"/>
    <w:rsid w:val="00A02AF2"/>
    <w:rPr>
      <w:rFonts w:ascii="Symbol" w:hAnsi="Symbol"/>
    </w:rPr>
  </w:style>
  <w:style w:type="character" w:customStyle="1" w:styleId="WW8Num22z1">
    <w:name w:val="WW8Num22z1"/>
    <w:rsid w:val="00A02AF2"/>
    <w:rPr>
      <w:rFonts w:ascii="Courier New" w:hAnsi="Courier New" w:cs="Courier New"/>
    </w:rPr>
  </w:style>
  <w:style w:type="character" w:customStyle="1" w:styleId="WW8Num22z2">
    <w:name w:val="WW8Num22z2"/>
    <w:rsid w:val="00A02AF2"/>
    <w:rPr>
      <w:rFonts w:ascii="Wingdings" w:hAnsi="Wingdings"/>
    </w:rPr>
  </w:style>
  <w:style w:type="character" w:customStyle="1" w:styleId="WW8Num23z0">
    <w:name w:val="WW8Num23z0"/>
    <w:rsid w:val="00A02AF2"/>
    <w:rPr>
      <w:sz w:val="20"/>
    </w:rPr>
  </w:style>
  <w:style w:type="character" w:customStyle="1" w:styleId="WW8Num25z0">
    <w:name w:val="WW8Num25z0"/>
    <w:rsid w:val="00A02AF2"/>
    <w:rPr>
      <w:rFonts w:ascii="Symbol" w:eastAsia="Times New Roman" w:hAnsi="Symbol" w:cs="Times New Roman"/>
    </w:rPr>
  </w:style>
  <w:style w:type="character" w:customStyle="1" w:styleId="WW8Num25z1">
    <w:name w:val="WW8Num25z1"/>
    <w:rsid w:val="00A02AF2"/>
    <w:rPr>
      <w:rFonts w:ascii="Courier New" w:hAnsi="Courier New"/>
    </w:rPr>
  </w:style>
  <w:style w:type="character" w:customStyle="1" w:styleId="WW8Num25z2">
    <w:name w:val="WW8Num25z2"/>
    <w:rsid w:val="00A02AF2"/>
    <w:rPr>
      <w:rFonts w:ascii="Wingdings" w:hAnsi="Wingdings"/>
    </w:rPr>
  </w:style>
  <w:style w:type="character" w:customStyle="1" w:styleId="WW8Num25z3">
    <w:name w:val="WW8Num25z3"/>
    <w:rsid w:val="00A02AF2"/>
    <w:rPr>
      <w:rFonts w:ascii="Symbol" w:hAnsi="Symbol"/>
    </w:rPr>
  </w:style>
  <w:style w:type="character" w:customStyle="1" w:styleId="Fontepargpadro1">
    <w:name w:val="Fonte parág. padrão1"/>
    <w:rsid w:val="00A02AF2"/>
  </w:style>
  <w:style w:type="character" w:customStyle="1" w:styleId="Smbolosdenumerao">
    <w:name w:val="Símbolos de numeração"/>
    <w:rsid w:val="00A02AF2"/>
  </w:style>
  <w:style w:type="paragraph" w:customStyle="1" w:styleId="Captulo">
    <w:name w:val="Capítulo"/>
    <w:basedOn w:val="Normal"/>
    <w:next w:val="Corpodetexto"/>
    <w:rsid w:val="00A02AF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02AF2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02AF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02AF2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02AF2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02AF2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02AF2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02AF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02AF2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02AF2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02AF2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02AF2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02AF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02AF2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02AF2"/>
    <w:rPr>
      <w:color w:val="0000FF"/>
      <w:u w:val="single"/>
    </w:rPr>
  </w:style>
  <w:style w:type="character" w:customStyle="1" w:styleId="centerazul1">
    <w:name w:val="centerazul1"/>
    <w:basedOn w:val="Fontepargpadro"/>
    <w:rsid w:val="00A02AF2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02AF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02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02AF2"/>
  </w:style>
  <w:style w:type="character" w:styleId="nfase">
    <w:name w:val="Emphasis"/>
    <w:basedOn w:val="Fontepargpadro"/>
    <w:qFormat/>
    <w:rsid w:val="00A02AF2"/>
    <w:rPr>
      <w:i/>
      <w:iCs/>
    </w:rPr>
  </w:style>
  <w:style w:type="character" w:styleId="HiperlinkVisitado">
    <w:name w:val="FollowedHyperlink"/>
    <w:basedOn w:val="Fontepargpadro"/>
    <w:rsid w:val="00A02AF2"/>
    <w:rPr>
      <w:color w:val="800080"/>
      <w:u w:val="single"/>
    </w:rPr>
  </w:style>
  <w:style w:type="character" w:styleId="Forte">
    <w:name w:val="Strong"/>
    <w:basedOn w:val="Fontepargpadro"/>
    <w:qFormat/>
    <w:rsid w:val="00A02AF2"/>
    <w:rPr>
      <w:b/>
      <w:bCs/>
    </w:rPr>
  </w:style>
  <w:style w:type="character" w:customStyle="1" w:styleId="noticialink">
    <w:name w:val="noticialink"/>
    <w:basedOn w:val="Fontepargpadro"/>
    <w:rsid w:val="00A02AF2"/>
  </w:style>
  <w:style w:type="paragraph" w:customStyle="1" w:styleId="Default">
    <w:name w:val="Default"/>
    <w:rsid w:val="00A02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A02AF2"/>
  </w:style>
  <w:style w:type="paragraph" w:customStyle="1" w:styleId="DocumentLabel">
    <w:name w:val="Document Label"/>
    <w:next w:val="Normal"/>
    <w:rsid w:val="00A02AF2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A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A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F2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AF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02AF2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02AF2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02AF2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02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2AF2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02AF2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AF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2AF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2AF2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02AF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02AF2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02AF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02AF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02AF2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02AF2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02A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2AF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2A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02AF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2AF2"/>
  </w:style>
  <w:style w:type="paragraph" w:styleId="Corpodetexto2">
    <w:name w:val="Body Text 2"/>
    <w:basedOn w:val="Normal"/>
    <w:link w:val="Corpodetexto2Char"/>
    <w:rsid w:val="00A02AF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02A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02AF2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02AF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02AF2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02AF2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02AF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02AF2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02AF2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02AF2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02AF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02AF2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02AF2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2AF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02AF2"/>
  </w:style>
  <w:style w:type="character" w:customStyle="1" w:styleId="WW-Absatz-Standardschriftart">
    <w:name w:val="WW-Absatz-Standardschriftart"/>
    <w:rsid w:val="00A02AF2"/>
  </w:style>
  <w:style w:type="character" w:customStyle="1" w:styleId="WW-Absatz-Standardschriftart1">
    <w:name w:val="WW-Absatz-Standardschriftart1"/>
    <w:rsid w:val="00A02AF2"/>
  </w:style>
  <w:style w:type="character" w:customStyle="1" w:styleId="WW-Absatz-Standardschriftart11">
    <w:name w:val="WW-Absatz-Standardschriftart11"/>
    <w:rsid w:val="00A02AF2"/>
  </w:style>
  <w:style w:type="character" w:customStyle="1" w:styleId="WW-Absatz-Standardschriftart111">
    <w:name w:val="WW-Absatz-Standardschriftart111"/>
    <w:rsid w:val="00A02AF2"/>
  </w:style>
  <w:style w:type="character" w:customStyle="1" w:styleId="WW-Absatz-Standardschriftart1111">
    <w:name w:val="WW-Absatz-Standardschriftart1111"/>
    <w:rsid w:val="00A02AF2"/>
  </w:style>
  <w:style w:type="character" w:customStyle="1" w:styleId="WW-Absatz-Standardschriftart11111">
    <w:name w:val="WW-Absatz-Standardschriftart11111"/>
    <w:rsid w:val="00A02AF2"/>
  </w:style>
  <w:style w:type="character" w:customStyle="1" w:styleId="WW-Absatz-Standardschriftart111111">
    <w:name w:val="WW-Absatz-Standardschriftart111111"/>
    <w:rsid w:val="00A02AF2"/>
  </w:style>
  <w:style w:type="character" w:customStyle="1" w:styleId="WW8Num2z0">
    <w:name w:val="WW8Num2z0"/>
    <w:rsid w:val="00A02AF2"/>
    <w:rPr>
      <w:rFonts w:ascii="Symbol" w:hAnsi="Symbol"/>
    </w:rPr>
  </w:style>
  <w:style w:type="character" w:customStyle="1" w:styleId="WW8Num2z1">
    <w:name w:val="WW8Num2z1"/>
    <w:rsid w:val="00A02AF2"/>
    <w:rPr>
      <w:rFonts w:ascii="Courier New" w:hAnsi="Courier New" w:cs="Courier New"/>
    </w:rPr>
  </w:style>
  <w:style w:type="character" w:customStyle="1" w:styleId="WW8Num2z2">
    <w:name w:val="WW8Num2z2"/>
    <w:rsid w:val="00A02AF2"/>
    <w:rPr>
      <w:rFonts w:ascii="Wingdings" w:hAnsi="Wingdings"/>
    </w:rPr>
  </w:style>
  <w:style w:type="character" w:customStyle="1" w:styleId="WW8Num3z0">
    <w:name w:val="WW8Num3z0"/>
    <w:rsid w:val="00A02AF2"/>
    <w:rPr>
      <w:rFonts w:ascii="Symbol" w:hAnsi="Symbol"/>
    </w:rPr>
  </w:style>
  <w:style w:type="character" w:customStyle="1" w:styleId="WW8Num3z1">
    <w:name w:val="WW8Num3z1"/>
    <w:rsid w:val="00A02AF2"/>
    <w:rPr>
      <w:rFonts w:ascii="Courier New" w:hAnsi="Courier New" w:cs="Courier New"/>
    </w:rPr>
  </w:style>
  <w:style w:type="character" w:customStyle="1" w:styleId="WW8Num3z2">
    <w:name w:val="WW8Num3z2"/>
    <w:rsid w:val="00A02AF2"/>
    <w:rPr>
      <w:rFonts w:ascii="Wingdings" w:hAnsi="Wingdings"/>
    </w:rPr>
  </w:style>
  <w:style w:type="character" w:customStyle="1" w:styleId="WW8Num7z0">
    <w:name w:val="WW8Num7z0"/>
    <w:rsid w:val="00A02AF2"/>
    <w:rPr>
      <w:rFonts w:ascii="Symbol" w:hAnsi="Symbol"/>
    </w:rPr>
  </w:style>
  <w:style w:type="character" w:customStyle="1" w:styleId="WW8Num7z1">
    <w:name w:val="WW8Num7z1"/>
    <w:rsid w:val="00A02AF2"/>
    <w:rPr>
      <w:rFonts w:ascii="Courier New" w:hAnsi="Courier New" w:cs="Courier New"/>
    </w:rPr>
  </w:style>
  <w:style w:type="character" w:customStyle="1" w:styleId="WW8Num7z2">
    <w:name w:val="WW8Num7z2"/>
    <w:rsid w:val="00A02AF2"/>
    <w:rPr>
      <w:rFonts w:ascii="Wingdings" w:hAnsi="Wingdings"/>
    </w:rPr>
  </w:style>
  <w:style w:type="character" w:customStyle="1" w:styleId="WW8Num10z0">
    <w:name w:val="WW8Num10z0"/>
    <w:rsid w:val="00A02AF2"/>
    <w:rPr>
      <w:rFonts w:ascii="Symbol" w:hAnsi="Symbol"/>
    </w:rPr>
  </w:style>
  <w:style w:type="character" w:customStyle="1" w:styleId="WW8Num10z1">
    <w:name w:val="WW8Num10z1"/>
    <w:rsid w:val="00A02AF2"/>
    <w:rPr>
      <w:rFonts w:ascii="Courier New" w:hAnsi="Courier New" w:cs="Courier New"/>
    </w:rPr>
  </w:style>
  <w:style w:type="character" w:customStyle="1" w:styleId="WW8Num10z2">
    <w:name w:val="WW8Num10z2"/>
    <w:rsid w:val="00A02AF2"/>
    <w:rPr>
      <w:rFonts w:ascii="Wingdings" w:hAnsi="Wingdings"/>
    </w:rPr>
  </w:style>
  <w:style w:type="character" w:customStyle="1" w:styleId="WW8Num11z0">
    <w:name w:val="WW8Num11z0"/>
    <w:rsid w:val="00A02AF2"/>
    <w:rPr>
      <w:rFonts w:ascii="Symbol" w:hAnsi="Symbol"/>
    </w:rPr>
  </w:style>
  <w:style w:type="character" w:customStyle="1" w:styleId="WW8Num11z1">
    <w:name w:val="WW8Num11z1"/>
    <w:rsid w:val="00A02AF2"/>
    <w:rPr>
      <w:rFonts w:ascii="Courier New" w:hAnsi="Courier New" w:cs="Courier New"/>
    </w:rPr>
  </w:style>
  <w:style w:type="character" w:customStyle="1" w:styleId="WW8Num11z2">
    <w:name w:val="WW8Num11z2"/>
    <w:rsid w:val="00A02AF2"/>
    <w:rPr>
      <w:rFonts w:ascii="Wingdings" w:hAnsi="Wingdings"/>
    </w:rPr>
  </w:style>
  <w:style w:type="character" w:customStyle="1" w:styleId="WW8Num15z0">
    <w:name w:val="WW8Num15z0"/>
    <w:rsid w:val="00A02AF2"/>
    <w:rPr>
      <w:rFonts w:ascii="Symbol" w:hAnsi="Symbol"/>
    </w:rPr>
  </w:style>
  <w:style w:type="character" w:customStyle="1" w:styleId="WW8Num15z1">
    <w:name w:val="WW8Num15z1"/>
    <w:rsid w:val="00A02AF2"/>
    <w:rPr>
      <w:rFonts w:ascii="Courier New" w:hAnsi="Courier New" w:cs="Courier New"/>
    </w:rPr>
  </w:style>
  <w:style w:type="character" w:customStyle="1" w:styleId="WW8Num15z2">
    <w:name w:val="WW8Num15z2"/>
    <w:rsid w:val="00A02AF2"/>
    <w:rPr>
      <w:rFonts w:ascii="Wingdings" w:hAnsi="Wingdings"/>
    </w:rPr>
  </w:style>
  <w:style w:type="character" w:customStyle="1" w:styleId="WW8Num18z0">
    <w:name w:val="WW8Num18z0"/>
    <w:rsid w:val="00A02AF2"/>
    <w:rPr>
      <w:rFonts w:ascii="Wingdings" w:hAnsi="Wingdings"/>
    </w:rPr>
  </w:style>
  <w:style w:type="character" w:customStyle="1" w:styleId="WW8Num18z1">
    <w:name w:val="WW8Num18z1"/>
    <w:rsid w:val="00A02AF2"/>
    <w:rPr>
      <w:rFonts w:ascii="Courier New" w:hAnsi="Courier New" w:cs="Courier New"/>
    </w:rPr>
  </w:style>
  <w:style w:type="character" w:customStyle="1" w:styleId="WW8Num18z3">
    <w:name w:val="WW8Num18z3"/>
    <w:rsid w:val="00A02AF2"/>
    <w:rPr>
      <w:rFonts w:ascii="Symbol" w:hAnsi="Symbol"/>
    </w:rPr>
  </w:style>
  <w:style w:type="character" w:customStyle="1" w:styleId="WW8Num19z0">
    <w:name w:val="WW8Num19z0"/>
    <w:rsid w:val="00A02AF2"/>
    <w:rPr>
      <w:rFonts w:ascii="Symbol" w:hAnsi="Symbol"/>
    </w:rPr>
  </w:style>
  <w:style w:type="character" w:customStyle="1" w:styleId="WW8Num19z1">
    <w:name w:val="WW8Num19z1"/>
    <w:rsid w:val="00A02AF2"/>
    <w:rPr>
      <w:rFonts w:ascii="Courier New" w:hAnsi="Courier New" w:cs="Courier New"/>
    </w:rPr>
  </w:style>
  <w:style w:type="character" w:customStyle="1" w:styleId="WW8Num19z2">
    <w:name w:val="WW8Num19z2"/>
    <w:rsid w:val="00A02AF2"/>
    <w:rPr>
      <w:rFonts w:ascii="Wingdings" w:hAnsi="Wingdings"/>
    </w:rPr>
  </w:style>
  <w:style w:type="character" w:customStyle="1" w:styleId="WW8Num22z0">
    <w:name w:val="WW8Num22z0"/>
    <w:rsid w:val="00A02AF2"/>
    <w:rPr>
      <w:rFonts w:ascii="Symbol" w:hAnsi="Symbol"/>
    </w:rPr>
  </w:style>
  <w:style w:type="character" w:customStyle="1" w:styleId="WW8Num22z1">
    <w:name w:val="WW8Num22z1"/>
    <w:rsid w:val="00A02AF2"/>
    <w:rPr>
      <w:rFonts w:ascii="Courier New" w:hAnsi="Courier New" w:cs="Courier New"/>
    </w:rPr>
  </w:style>
  <w:style w:type="character" w:customStyle="1" w:styleId="WW8Num22z2">
    <w:name w:val="WW8Num22z2"/>
    <w:rsid w:val="00A02AF2"/>
    <w:rPr>
      <w:rFonts w:ascii="Wingdings" w:hAnsi="Wingdings"/>
    </w:rPr>
  </w:style>
  <w:style w:type="character" w:customStyle="1" w:styleId="WW8Num23z0">
    <w:name w:val="WW8Num23z0"/>
    <w:rsid w:val="00A02AF2"/>
    <w:rPr>
      <w:sz w:val="20"/>
    </w:rPr>
  </w:style>
  <w:style w:type="character" w:customStyle="1" w:styleId="WW8Num25z0">
    <w:name w:val="WW8Num25z0"/>
    <w:rsid w:val="00A02AF2"/>
    <w:rPr>
      <w:rFonts w:ascii="Symbol" w:eastAsia="Times New Roman" w:hAnsi="Symbol" w:cs="Times New Roman"/>
    </w:rPr>
  </w:style>
  <w:style w:type="character" w:customStyle="1" w:styleId="WW8Num25z1">
    <w:name w:val="WW8Num25z1"/>
    <w:rsid w:val="00A02AF2"/>
    <w:rPr>
      <w:rFonts w:ascii="Courier New" w:hAnsi="Courier New"/>
    </w:rPr>
  </w:style>
  <w:style w:type="character" w:customStyle="1" w:styleId="WW8Num25z2">
    <w:name w:val="WW8Num25z2"/>
    <w:rsid w:val="00A02AF2"/>
    <w:rPr>
      <w:rFonts w:ascii="Wingdings" w:hAnsi="Wingdings"/>
    </w:rPr>
  </w:style>
  <w:style w:type="character" w:customStyle="1" w:styleId="WW8Num25z3">
    <w:name w:val="WW8Num25z3"/>
    <w:rsid w:val="00A02AF2"/>
    <w:rPr>
      <w:rFonts w:ascii="Symbol" w:hAnsi="Symbol"/>
    </w:rPr>
  </w:style>
  <w:style w:type="character" w:customStyle="1" w:styleId="Fontepargpadro1">
    <w:name w:val="Fonte parág. padrão1"/>
    <w:rsid w:val="00A02AF2"/>
  </w:style>
  <w:style w:type="character" w:customStyle="1" w:styleId="Smbolosdenumerao">
    <w:name w:val="Símbolos de numeração"/>
    <w:rsid w:val="00A02AF2"/>
  </w:style>
  <w:style w:type="paragraph" w:customStyle="1" w:styleId="Captulo">
    <w:name w:val="Capítulo"/>
    <w:basedOn w:val="Normal"/>
    <w:next w:val="Corpodetexto"/>
    <w:rsid w:val="00A02AF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02AF2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02AF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02AF2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02AF2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02AF2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02AF2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02AF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02AF2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02AF2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02AF2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02AF2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02AF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02AF2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02AF2"/>
    <w:rPr>
      <w:color w:val="0000FF"/>
      <w:u w:val="single"/>
    </w:rPr>
  </w:style>
  <w:style w:type="character" w:customStyle="1" w:styleId="centerazul1">
    <w:name w:val="centerazul1"/>
    <w:basedOn w:val="Fontepargpadro"/>
    <w:rsid w:val="00A02AF2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02AF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02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02AF2"/>
  </w:style>
  <w:style w:type="character" w:styleId="nfase">
    <w:name w:val="Emphasis"/>
    <w:basedOn w:val="Fontepargpadro"/>
    <w:qFormat/>
    <w:rsid w:val="00A02AF2"/>
    <w:rPr>
      <w:i/>
      <w:iCs/>
    </w:rPr>
  </w:style>
  <w:style w:type="character" w:styleId="HiperlinkVisitado">
    <w:name w:val="FollowedHyperlink"/>
    <w:basedOn w:val="Fontepargpadro"/>
    <w:rsid w:val="00A02AF2"/>
    <w:rPr>
      <w:color w:val="800080"/>
      <w:u w:val="single"/>
    </w:rPr>
  </w:style>
  <w:style w:type="character" w:styleId="Forte">
    <w:name w:val="Strong"/>
    <w:basedOn w:val="Fontepargpadro"/>
    <w:qFormat/>
    <w:rsid w:val="00A02AF2"/>
    <w:rPr>
      <w:b/>
      <w:bCs/>
    </w:rPr>
  </w:style>
  <w:style w:type="character" w:customStyle="1" w:styleId="noticialink">
    <w:name w:val="noticialink"/>
    <w:basedOn w:val="Fontepargpadro"/>
    <w:rsid w:val="00A02AF2"/>
  </w:style>
  <w:style w:type="paragraph" w:customStyle="1" w:styleId="Default">
    <w:name w:val="Default"/>
    <w:rsid w:val="00A02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A02AF2"/>
  </w:style>
  <w:style w:type="paragraph" w:customStyle="1" w:styleId="DocumentLabel">
    <w:name w:val="Document Label"/>
    <w:next w:val="Normal"/>
    <w:rsid w:val="00A02AF2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A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A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F2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7882-10C6-45A8-BD1F-C9C1DC84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2021-03-06T10:28:00Z</cp:lastPrinted>
  <dcterms:created xsi:type="dcterms:W3CDTF">2021-01-21T20:42:00Z</dcterms:created>
  <dcterms:modified xsi:type="dcterms:W3CDTF">2021-03-06T10:29:00Z</dcterms:modified>
</cp:coreProperties>
</file>