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37" w:rsidRPr="001E1543" w:rsidRDefault="003A0337" w:rsidP="003D0CC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90CD4" w:rsidRPr="001E1543" w:rsidRDefault="00A90C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E1543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A90CD4" w:rsidRPr="001E1543" w:rsidRDefault="00A733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543">
        <w:rPr>
          <w:rFonts w:ascii="Arial" w:hAnsi="Arial" w:cs="Arial"/>
          <w:b/>
          <w:bCs/>
          <w:sz w:val="24"/>
          <w:szCs w:val="24"/>
          <w:u w:val="single"/>
        </w:rPr>
        <w:t>PROCESSO LICITATÓRIO Nº. 00</w:t>
      </w:r>
      <w:r w:rsidR="00A90CD4" w:rsidRPr="001E1543">
        <w:rPr>
          <w:rFonts w:ascii="Arial" w:hAnsi="Arial" w:cs="Arial"/>
          <w:b/>
          <w:bCs/>
          <w:sz w:val="24"/>
          <w:szCs w:val="24"/>
          <w:u w:val="single"/>
        </w:rPr>
        <w:t>4/20</w:t>
      </w:r>
      <w:r w:rsidRPr="001E1543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A90CD4" w:rsidRPr="001E1543" w:rsidRDefault="00A733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543">
        <w:rPr>
          <w:rFonts w:ascii="Arial" w:hAnsi="Arial" w:cs="Arial"/>
          <w:b/>
          <w:bCs/>
          <w:sz w:val="24"/>
          <w:szCs w:val="24"/>
          <w:u w:val="single"/>
        </w:rPr>
        <w:t>PREGÃO PRESENCIAL Nº. 002</w:t>
      </w:r>
      <w:r w:rsidR="00A90CD4" w:rsidRPr="001E154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1E1543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A90CD4" w:rsidRPr="001E1543" w:rsidRDefault="00A733D4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1543">
        <w:rPr>
          <w:rFonts w:ascii="Arial" w:hAnsi="Arial" w:cs="Arial"/>
          <w:b/>
          <w:bCs/>
          <w:sz w:val="24"/>
          <w:szCs w:val="24"/>
          <w:u w:val="single"/>
        </w:rPr>
        <w:t>REGISTRO DE PREÇOS 002</w:t>
      </w:r>
      <w:r w:rsidR="00A90CD4" w:rsidRPr="001E1543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Pr="001E1543">
        <w:rPr>
          <w:rFonts w:ascii="Arial" w:hAnsi="Arial" w:cs="Arial"/>
          <w:b/>
          <w:bCs/>
          <w:sz w:val="24"/>
          <w:szCs w:val="24"/>
          <w:u w:val="single"/>
        </w:rPr>
        <w:t>21</w:t>
      </w:r>
    </w:p>
    <w:p w:rsidR="003A0337" w:rsidRPr="001E1543" w:rsidRDefault="003A0337" w:rsidP="00A90C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A46ED" w:rsidRDefault="00A90CD4" w:rsidP="008A46ED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Aos </w:t>
      </w:r>
      <w:r w:rsidR="003A020E" w:rsidRPr="001E1543">
        <w:rPr>
          <w:rFonts w:ascii="Arial" w:hAnsi="Arial" w:cs="Arial"/>
          <w:sz w:val="24"/>
          <w:szCs w:val="24"/>
        </w:rPr>
        <w:t>nove</w:t>
      </w:r>
      <w:r w:rsidR="00A9483D"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dias do mês de </w:t>
      </w:r>
      <w:r w:rsidR="003A020E" w:rsidRPr="001E1543">
        <w:rPr>
          <w:rFonts w:ascii="Arial" w:hAnsi="Arial" w:cs="Arial"/>
          <w:sz w:val="24"/>
          <w:szCs w:val="24"/>
        </w:rPr>
        <w:t>janeiro</w:t>
      </w:r>
      <w:r w:rsidRPr="001E1543">
        <w:rPr>
          <w:rFonts w:ascii="Arial" w:hAnsi="Arial" w:cs="Arial"/>
          <w:sz w:val="24"/>
          <w:szCs w:val="24"/>
        </w:rPr>
        <w:t xml:space="preserve"> de dois mil </w:t>
      </w:r>
      <w:r w:rsidR="003A020E" w:rsidRPr="001E1543">
        <w:rPr>
          <w:rFonts w:ascii="Arial" w:hAnsi="Arial" w:cs="Arial"/>
          <w:sz w:val="24"/>
          <w:szCs w:val="24"/>
        </w:rPr>
        <w:t>e vinte e um</w:t>
      </w:r>
      <w:r w:rsidRPr="001E1543">
        <w:rPr>
          <w:rFonts w:ascii="Arial" w:hAnsi="Arial" w:cs="Arial"/>
          <w:sz w:val="24"/>
          <w:szCs w:val="24"/>
        </w:rPr>
        <w:t>, às nove horas</w:t>
      </w:r>
      <w:r w:rsidR="003D0CCF">
        <w:rPr>
          <w:rFonts w:ascii="Arial" w:hAnsi="Arial" w:cs="Arial"/>
          <w:sz w:val="24"/>
          <w:szCs w:val="24"/>
        </w:rPr>
        <w:t xml:space="preserve"> e sete minutos</w:t>
      </w:r>
      <w:r w:rsidRPr="001E1543">
        <w:rPr>
          <w:rFonts w:ascii="Arial" w:hAnsi="Arial" w:cs="Arial"/>
          <w:sz w:val="24"/>
          <w:szCs w:val="24"/>
        </w:rPr>
        <w:t xml:space="preserve">, </w:t>
      </w:r>
      <w:r w:rsidR="00A733D4" w:rsidRPr="001E1543">
        <w:rPr>
          <w:rFonts w:ascii="Arial" w:hAnsi="Arial" w:cs="Arial"/>
          <w:sz w:val="24"/>
          <w:szCs w:val="24"/>
        </w:rPr>
        <w:t xml:space="preserve">Centro Administrativo Prefeito João Benedito Amaral, situado na Av. Silvério Augusto de Melo, nº 158, Bairro Fábrica, Desterro do Melo, Minas Gerais, CEP: 36.210-000, no Setor de Compras e Licitações, reuniu-se o Sra. Pregoeira </w:t>
      </w:r>
      <w:proofErr w:type="spellStart"/>
      <w:r w:rsidR="00A733D4"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="00A733D4" w:rsidRPr="001E1543">
        <w:rPr>
          <w:rFonts w:ascii="Arial" w:hAnsi="Arial" w:cs="Arial"/>
          <w:sz w:val="24"/>
          <w:szCs w:val="24"/>
        </w:rPr>
        <w:t xml:space="preserve"> Nunes Martins, e respectiva Equipe de Apoio composta por Natalia Magri </w:t>
      </w:r>
      <w:proofErr w:type="spellStart"/>
      <w:r w:rsidR="00A733D4"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="00A733D4" w:rsidRPr="001E1543">
        <w:rPr>
          <w:rFonts w:ascii="Arial" w:hAnsi="Arial" w:cs="Arial"/>
          <w:sz w:val="24"/>
          <w:szCs w:val="24"/>
        </w:rPr>
        <w:t>, Simone Simplício Coelho e Silvânia da Silva Lima, conforme portaria 4415/2021, em atendimento às disposições contidas na Lei Federal 8.666/93, Lei Federal 10.520/02, Lei Complementar 123/2006, Lei Complementar 147/2014</w:t>
      </w:r>
      <w:r w:rsidR="00A733D4" w:rsidRPr="001E1543">
        <w:rPr>
          <w:rStyle w:val="Forte"/>
          <w:rFonts w:ascii="Arial" w:hAnsi="Arial" w:cs="Arial"/>
          <w:sz w:val="24"/>
          <w:szCs w:val="24"/>
        </w:rPr>
        <w:t xml:space="preserve">, </w:t>
      </w:r>
      <w:r w:rsidR="00A733D4" w:rsidRPr="001E1543">
        <w:rPr>
          <w:rFonts w:ascii="Arial" w:hAnsi="Arial" w:cs="Arial"/>
          <w:sz w:val="24"/>
          <w:szCs w:val="24"/>
        </w:rPr>
        <w:t xml:space="preserve">Decreto Municipal 047/2012, procederam </w:t>
      </w:r>
      <w:proofErr w:type="gramStart"/>
      <w:r w:rsidR="00A733D4" w:rsidRPr="001E1543">
        <w:rPr>
          <w:rFonts w:ascii="Arial" w:hAnsi="Arial" w:cs="Arial"/>
          <w:sz w:val="24"/>
          <w:szCs w:val="24"/>
        </w:rPr>
        <w:t>a</w:t>
      </w:r>
      <w:proofErr w:type="gramEnd"/>
      <w:r w:rsidR="00A733D4" w:rsidRPr="001E1543">
        <w:rPr>
          <w:rFonts w:ascii="Arial" w:hAnsi="Arial" w:cs="Arial"/>
          <w:sz w:val="24"/>
          <w:szCs w:val="24"/>
        </w:rPr>
        <w:t xml:space="preserve"> realização da Sessão Pública relativa ao Pregão Presencial nº 002/2021, referente ao Processo Licitatório nº. 004/2021, Registro de Preços nº 001/2021, cujo </w:t>
      </w:r>
      <w:r w:rsidR="00A733D4" w:rsidRPr="001E1543">
        <w:rPr>
          <w:rFonts w:ascii="Arial" w:hAnsi="Arial" w:cs="Arial"/>
          <w:bCs/>
          <w:sz w:val="24"/>
          <w:szCs w:val="24"/>
        </w:rPr>
        <w:t xml:space="preserve">objeto é a </w:t>
      </w:r>
      <w:r w:rsidRPr="001E1543">
        <w:rPr>
          <w:rFonts w:ascii="Arial" w:hAnsi="Arial" w:cs="Arial"/>
          <w:b/>
          <w:i/>
          <w:sz w:val="24"/>
          <w:szCs w:val="24"/>
        </w:rPr>
        <w:t>AQUISIÇÃO DE CIMENTO</w:t>
      </w:r>
      <w:r w:rsidRPr="001E1543">
        <w:rPr>
          <w:rFonts w:ascii="Arial" w:hAnsi="Arial" w:cs="Arial"/>
          <w:b/>
          <w:i/>
          <w:sz w:val="24"/>
          <w:szCs w:val="24"/>
          <w:lang w:val="pt-PT"/>
        </w:rPr>
        <w:t>,</w:t>
      </w:r>
      <w:r w:rsidRPr="001E1543">
        <w:rPr>
          <w:rFonts w:ascii="Arial" w:hAnsi="Arial" w:cs="Arial"/>
          <w:sz w:val="24"/>
          <w:szCs w:val="24"/>
        </w:rPr>
        <w:t xml:space="preserve"> conforme descrição, características, prazos e demais obrigações e informações constantes no Termo de Referência do ANEXO I do Edital. Nesta data e horário, procedeu-se à abertura da Sessão Pública, relativa ao Pregão. Iniciados os trabalhos, considerou-se a ampla publicidade dada ao certame, comprovando-se por </w:t>
      </w:r>
      <w:r w:rsidRPr="001E1543">
        <w:rPr>
          <w:rFonts w:ascii="Arial" w:hAnsi="Arial" w:cs="Arial"/>
          <w:iCs/>
          <w:sz w:val="24"/>
          <w:szCs w:val="24"/>
        </w:rPr>
        <w:t>documentação</w:t>
      </w:r>
      <w:r w:rsidRPr="001E1543">
        <w:rPr>
          <w:rFonts w:ascii="Arial" w:hAnsi="Arial" w:cs="Arial"/>
          <w:sz w:val="24"/>
          <w:szCs w:val="24"/>
        </w:rPr>
        <w:t xml:space="preserve"> acostada ao processo que </w:t>
      </w:r>
      <w:proofErr w:type="gramStart"/>
      <w:r w:rsidRPr="001E1543">
        <w:rPr>
          <w:rFonts w:ascii="Arial" w:hAnsi="Arial" w:cs="Arial"/>
          <w:sz w:val="24"/>
          <w:szCs w:val="24"/>
        </w:rPr>
        <w:t>houve</w:t>
      </w:r>
      <w:proofErr w:type="gramEnd"/>
      <w:r w:rsidRPr="001E15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543">
        <w:rPr>
          <w:rFonts w:ascii="Arial" w:hAnsi="Arial" w:cs="Arial"/>
          <w:sz w:val="24"/>
          <w:szCs w:val="24"/>
        </w:rPr>
        <w:t>publicação</w:t>
      </w:r>
      <w:proofErr w:type="gramEnd"/>
      <w:r w:rsidRPr="001E1543">
        <w:rPr>
          <w:rFonts w:ascii="Arial" w:hAnsi="Arial" w:cs="Arial"/>
          <w:sz w:val="24"/>
          <w:szCs w:val="24"/>
        </w:rPr>
        <w:t xml:space="preserve"> no Órgão Oficial do Município (Diário dos Municípios Mineiros em </w:t>
      </w:r>
      <w:r w:rsidRPr="001E1543">
        <w:rPr>
          <w:rFonts w:ascii="Arial" w:hAnsi="Arial" w:cs="Arial"/>
          <w:i/>
          <w:sz w:val="24"/>
          <w:szCs w:val="24"/>
          <w:u w:val="single"/>
        </w:rPr>
        <w:t>www.diariomunicipal.com.br/</w:t>
      </w:r>
      <w:proofErr w:type="spellStart"/>
      <w:r w:rsidRPr="001E1543">
        <w:rPr>
          <w:rFonts w:ascii="Arial" w:hAnsi="Arial" w:cs="Arial"/>
          <w:i/>
          <w:sz w:val="24"/>
          <w:szCs w:val="24"/>
          <w:u w:val="single"/>
        </w:rPr>
        <w:t>amm</w:t>
      </w:r>
      <w:proofErr w:type="spellEnd"/>
      <w:r w:rsidRPr="001E1543">
        <w:rPr>
          <w:rFonts w:ascii="Arial" w:hAnsi="Arial" w:cs="Arial"/>
          <w:i/>
          <w:sz w:val="24"/>
          <w:szCs w:val="24"/>
          <w:u w:val="single"/>
        </w:rPr>
        <w:t>-mg</w:t>
      </w:r>
      <w:r w:rsidRPr="001E1543">
        <w:rPr>
          <w:rFonts w:ascii="Arial" w:hAnsi="Arial" w:cs="Arial"/>
          <w:sz w:val="24"/>
          <w:szCs w:val="24"/>
        </w:rPr>
        <w:t xml:space="preserve">) e no átrio do Prédio do Centro Administrativo Prefeito João Benedito Amaral, além da disponibilização de publicação e do edital no site do Município </w:t>
      </w:r>
      <w:r w:rsidR="00CF3B2E" w:rsidRPr="001E1543">
        <w:rPr>
          <w:rFonts w:ascii="Arial" w:hAnsi="Arial" w:cs="Arial"/>
          <w:i/>
          <w:sz w:val="24"/>
          <w:szCs w:val="24"/>
        </w:rPr>
        <w:t>https://desterrodomelo.mg.gov.br/licitacao.php?</w:t>
      </w:r>
      <w:proofErr w:type="gramStart"/>
      <w:r w:rsidR="00CF3B2E" w:rsidRPr="001E1543">
        <w:rPr>
          <w:rFonts w:ascii="Arial" w:hAnsi="Arial" w:cs="Arial"/>
          <w:i/>
          <w:sz w:val="24"/>
          <w:szCs w:val="24"/>
        </w:rPr>
        <w:t>id</w:t>
      </w:r>
      <w:proofErr w:type="gramEnd"/>
      <w:r w:rsidR="00CF3B2E" w:rsidRPr="001E1543">
        <w:rPr>
          <w:rFonts w:ascii="Arial" w:hAnsi="Arial" w:cs="Arial"/>
          <w:i/>
          <w:sz w:val="24"/>
          <w:szCs w:val="24"/>
        </w:rPr>
        <w:t>=277</w:t>
      </w:r>
      <w:r w:rsidRPr="001E1543">
        <w:rPr>
          <w:rFonts w:ascii="Arial" w:hAnsi="Arial" w:cs="Arial"/>
          <w:i/>
          <w:sz w:val="24"/>
          <w:szCs w:val="24"/>
        </w:rPr>
        <w:t xml:space="preserve">. </w:t>
      </w:r>
      <w:r w:rsidRPr="001E1543">
        <w:rPr>
          <w:rFonts w:ascii="Arial" w:hAnsi="Arial" w:cs="Arial"/>
          <w:sz w:val="24"/>
          <w:szCs w:val="24"/>
        </w:rPr>
        <w:t>Com a ampla publicidade concedida ao certame, compareceram as seguintes licitantes:</w:t>
      </w:r>
      <w:proofErr w:type="gramStart"/>
      <w:r w:rsidR="00EF0F72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E12CED">
        <w:rPr>
          <w:rFonts w:ascii="Arial" w:hAnsi="Arial" w:cs="Arial"/>
          <w:b/>
          <w:sz w:val="24"/>
          <w:szCs w:val="24"/>
        </w:rPr>
        <w:t>ANDREZA MARCELINA SOUZA DO NASCIMENTO 10694597635</w:t>
      </w:r>
      <w:r w:rsidRPr="001E1543">
        <w:rPr>
          <w:rFonts w:ascii="Arial" w:hAnsi="Arial" w:cs="Arial"/>
          <w:b/>
          <w:sz w:val="24"/>
          <w:szCs w:val="24"/>
        </w:rPr>
        <w:t xml:space="preserve">, </w:t>
      </w:r>
      <w:r w:rsidR="00E12CED">
        <w:rPr>
          <w:rFonts w:ascii="Arial" w:hAnsi="Arial" w:cs="Arial"/>
          <w:sz w:val="24"/>
          <w:szCs w:val="24"/>
        </w:rPr>
        <w:t>inscrito no CNPJ nº 19</w:t>
      </w:r>
      <w:r w:rsidRPr="001E1543">
        <w:rPr>
          <w:rFonts w:ascii="Arial" w:hAnsi="Arial" w:cs="Arial"/>
          <w:sz w:val="24"/>
          <w:szCs w:val="24"/>
        </w:rPr>
        <w:t>.</w:t>
      </w:r>
      <w:r w:rsidR="00E12CED">
        <w:rPr>
          <w:rFonts w:ascii="Arial" w:hAnsi="Arial" w:cs="Arial"/>
          <w:sz w:val="24"/>
          <w:szCs w:val="24"/>
        </w:rPr>
        <w:t>306</w:t>
      </w:r>
      <w:r w:rsidRPr="001E1543">
        <w:rPr>
          <w:rFonts w:ascii="Arial" w:hAnsi="Arial" w:cs="Arial"/>
          <w:sz w:val="24"/>
          <w:szCs w:val="24"/>
        </w:rPr>
        <w:t>.</w:t>
      </w:r>
      <w:r w:rsidR="00E12CED">
        <w:rPr>
          <w:rFonts w:ascii="Arial" w:hAnsi="Arial" w:cs="Arial"/>
          <w:sz w:val="24"/>
          <w:szCs w:val="24"/>
        </w:rPr>
        <w:t>375</w:t>
      </w:r>
      <w:r w:rsidRPr="001E1543">
        <w:rPr>
          <w:rFonts w:ascii="Arial" w:hAnsi="Arial" w:cs="Arial"/>
          <w:sz w:val="24"/>
          <w:szCs w:val="24"/>
        </w:rPr>
        <w:t>/0001-</w:t>
      </w:r>
      <w:r w:rsidR="00E12CED">
        <w:rPr>
          <w:rFonts w:ascii="Arial" w:hAnsi="Arial" w:cs="Arial"/>
          <w:sz w:val="24"/>
          <w:szCs w:val="24"/>
        </w:rPr>
        <w:t>02</w:t>
      </w:r>
      <w:r w:rsidRPr="001E1543">
        <w:rPr>
          <w:rFonts w:ascii="Arial" w:hAnsi="Arial" w:cs="Arial"/>
          <w:sz w:val="24"/>
          <w:szCs w:val="24"/>
        </w:rPr>
        <w:t xml:space="preserve">, com sede na </w:t>
      </w:r>
      <w:r w:rsidR="00E12CED">
        <w:rPr>
          <w:rFonts w:ascii="Arial" w:hAnsi="Arial" w:cs="Arial"/>
          <w:sz w:val="24"/>
          <w:szCs w:val="24"/>
        </w:rPr>
        <w:t>Avenida XII de Dezembro, nº 470</w:t>
      </w:r>
      <w:r w:rsidRPr="001E1543">
        <w:rPr>
          <w:rFonts w:ascii="Arial" w:hAnsi="Arial" w:cs="Arial"/>
          <w:sz w:val="24"/>
          <w:szCs w:val="24"/>
        </w:rPr>
        <w:t xml:space="preserve">, </w:t>
      </w:r>
      <w:r w:rsidR="00E12CED">
        <w:rPr>
          <w:rFonts w:ascii="Arial" w:hAnsi="Arial" w:cs="Arial"/>
          <w:sz w:val="24"/>
          <w:szCs w:val="24"/>
        </w:rPr>
        <w:t xml:space="preserve">Loja 01, </w:t>
      </w:r>
      <w:r w:rsidRPr="001E1543">
        <w:rPr>
          <w:rFonts w:ascii="Arial" w:hAnsi="Arial" w:cs="Arial"/>
          <w:sz w:val="24"/>
          <w:szCs w:val="24"/>
        </w:rPr>
        <w:t xml:space="preserve">Bairro Centro, Município de </w:t>
      </w:r>
      <w:r w:rsidR="00E12CED">
        <w:rPr>
          <w:rFonts w:ascii="Arial" w:hAnsi="Arial" w:cs="Arial"/>
          <w:sz w:val="24"/>
          <w:szCs w:val="24"/>
        </w:rPr>
        <w:t>Senhora dos Remédios</w:t>
      </w:r>
      <w:r w:rsidRPr="001E1543">
        <w:rPr>
          <w:rFonts w:ascii="Arial" w:hAnsi="Arial" w:cs="Arial"/>
          <w:sz w:val="24"/>
          <w:szCs w:val="24"/>
        </w:rPr>
        <w:t xml:space="preserve"> - Minas Gerais, CEP: 36.</w:t>
      </w:r>
      <w:r w:rsidR="00E12CED">
        <w:rPr>
          <w:rFonts w:ascii="Arial" w:hAnsi="Arial" w:cs="Arial"/>
          <w:sz w:val="24"/>
          <w:szCs w:val="24"/>
        </w:rPr>
        <w:t>275</w:t>
      </w:r>
      <w:r w:rsidRPr="001E1543">
        <w:rPr>
          <w:rFonts w:ascii="Arial" w:hAnsi="Arial" w:cs="Arial"/>
          <w:sz w:val="24"/>
          <w:szCs w:val="24"/>
        </w:rPr>
        <w:t xml:space="preserve">-000, credenciando como representante a </w:t>
      </w:r>
      <w:r w:rsidR="00E12CED">
        <w:rPr>
          <w:rFonts w:ascii="Arial" w:hAnsi="Arial" w:cs="Arial"/>
          <w:sz w:val="24"/>
          <w:szCs w:val="24"/>
        </w:rPr>
        <w:t>Sr</w:t>
      </w:r>
      <w:r w:rsidRPr="001E1543">
        <w:rPr>
          <w:rFonts w:ascii="Arial" w:hAnsi="Arial" w:cs="Arial"/>
          <w:sz w:val="24"/>
          <w:szCs w:val="24"/>
        </w:rPr>
        <w:t xml:space="preserve">. </w:t>
      </w:r>
      <w:r w:rsidR="00E12CED">
        <w:rPr>
          <w:rFonts w:ascii="Arial" w:hAnsi="Arial" w:cs="Arial"/>
          <w:sz w:val="24"/>
          <w:szCs w:val="24"/>
        </w:rPr>
        <w:t>Luciano José do Nascimento, brasileiro</w:t>
      </w:r>
      <w:r w:rsidRPr="001E1543">
        <w:rPr>
          <w:rFonts w:ascii="Arial" w:hAnsi="Arial" w:cs="Arial"/>
          <w:sz w:val="24"/>
          <w:szCs w:val="24"/>
        </w:rPr>
        <w:t>, casad</w:t>
      </w:r>
      <w:r w:rsidR="00E12CED">
        <w:rPr>
          <w:rFonts w:ascii="Arial" w:hAnsi="Arial" w:cs="Arial"/>
          <w:sz w:val="24"/>
          <w:szCs w:val="24"/>
        </w:rPr>
        <w:t>o</w:t>
      </w:r>
      <w:r w:rsidRPr="001E1543">
        <w:rPr>
          <w:rFonts w:ascii="Arial" w:hAnsi="Arial" w:cs="Arial"/>
          <w:sz w:val="24"/>
          <w:szCs w:val="24"/>
        </w:rPr>
        <w:t xml:space="preserve">, </w:t>
      </w:r>
      <w:r w:rsidR="00E12CED">
        <w:rPr>
          <w:rFonts w:ascii="Arial" w:hAnsi="Arial" w:cs="Arial"/>
          <w:sz w:val="24"/>
          <w:szCs w:val="24"/>
        </w:rPr>
        <w:t>lavrador</w:t>
      </w:r>
      <w:r w:rsidRPr="001E1543">
        <w:rPr>
          <w:rFonts w:ascii="Arial" w:hAnsi="Arial" w:cs="Arial"/>
          <w:sz w:val="24"/>
          <w:szCs w:val="24"/>
        </w:rPr>
        <w:t>, portadora do RG MG-</w:t>
      </w:r>
      <w:r w:rsidR="00E12CED">
        <w:rPr>
          <w:rFonts w:ascii="Arial" w:hAnsi="Arial" w:cs="Arial"/>
          <w:sz w:val="24"/>
          <w:szCs w:val="24"/>
        </w:rPr>
        <w:t>17</w:t>
      </w:r>
      <w:r w:rsidRPr="001E1543">
        <w:rPr>
          <w:rFonts w:ascii="Arial" w:hAnsi="Arial" w:cs="Arial"/>
          <w:sz w:val="24"/>
          <w:szCs w:val="24"/>
        </w:rPr>
        <w:t>.</w:t>
      </w:r>
      <w:r w:rsidR="00E12CED">
        <w:rPr>
          <w:rFonts w:ascii="Arial" w:hAnsi="Arial" w:cs="Arial"/>
          <w:sz w:val="24"/>
          <w:szCs w:val="24"/>
        </w:rPr>
        <w:t>348</w:t>
      </w:r>
      <w:r w:rsidRPr="001E1543">
        <w:rPr>
          <w:rFonts w:ascii="Arial" w:hAnsi="Arial" w:cs="Arial"/>
          <w:sz w:val="24"/>
          <w:szCs w:val="24"/>
        </w:rPr>
        <w:t>.</w:t>
      </w:r>
      <w:r w:rsidR="00E12CED">
        <w:rPr>
          <w:rFonts w:ascii="Arial" w:hAnsi="Arial" w:cs="Arial"/>
          <w:sz w:val="24"/>
          <w:szCs w:val="24"/>
        </w:rPr>
        <w:t>573</w:t>
      </w:r>
      <w:r w:rsidRPr="001E1543">
        <w:rPr>
          <w:rFonts w:ascii="Arial" w:hAnsi="Arial" w:cs="Arial"/>
          <w:sz w:val="24"/>
          <w:szCs w:val="24"/>
        </w:rPr>
        <w:t xml:space="preserve"> e do CPF </w:t>
      </w:r>
      <w:r w:rsidR="00E12CED">
        <w:rPr>
          <w:rFonts w:ascii="Arial" w:hAnsi="Arial" w:cs="Arial"/>
          <w:sz w:val="24"/>
          <w:szCs w:val="24"/>
        </w:rPr>
        <w:t>107</w:t>
      </w:r>
      <w:r w:rsidRPr="001E1543">
        <w:rPr>
          <w:rFonts w:ascii="Arial" w:hAnsi="Arial" w:cs="Arial"/>
          <w:sz w:val="24"/>
          <w:szCs w:val="24"/>
        </w:rPr>
        <w:t>.</w:t>
      </w:r>
      <w:r w:rsidR="00E12CED">
        <w:rPr>
          <w:rFonts w:ascii="Arial" w:hAnsi="Arial" w:cs="Arial"/>
          <w:sz w:val="24"/>
          <w:szCs w:val="24"/>
        </w:rPr>
        <w:t>624</w:t>
      </w:r>
      <w:r w:rsidRPr="001E1543">
        <w:rPr>
          <w:rFonts w:ascii="Arial" w:hAnsi="Arial" w:cs="Arial"/>
          <w:sz w:val="24"/>
          <w:szCs w:val="24"/>
        </w:rPr>
        <w:t>.</w:t>
      </w:r>
      <w:r w:rsidR="00E12CED">
        <w:rPr>
          <w:rFonts w:ascii="Arial" w:hAnsi="Arial" w:cs="Arial"/>
          <w:sz w:val="24"/>
          <w:szCs w:val="24"/>
        </w:rPr>
        <w:t>076</w:t>
      </w:r>
      <w:r w:rsidRPr="001E1543">
        <w:rPr>
          <w:rFonts w:ascii="Arial" w:hAnsi="Arial" w:cs="Arial"/>
          <w:sz w:val="24"/>
          <w:szCs w:val="24"/>
        </w:rPr>
        <w:t>-</w:t>
      </w:r>
      <w:r w:rsidR="00E12CED">
        <w:rPr>
          <w:rFonts w:ascii="Arial" w:hAnsi="Arial" w:cs="Arial"/>
          <w:sz w:val="24"/>
          <w:szCs w:val="24"/>
        </w:rPr>
        <w:t>38</w:t>
      </w:r>
      <w:r w:rsidRPr="001E1543">
        <w:rPr>
          <w:rFonts w:ascii="Arial" w:hAnsi="Arial" w:cs="Arial"/>
          <w:sz w:val="24"/>
          <w:szCs w:val="24"/>
        </w:rPr>
        <w:t xml:space="preserve">. Esta empresa apresentou </w:t>
      </w:r>
      <w:r w:rsidR="00E12CED">
        <w:rPr>
          <w:rFonts w:ascii="Arial" w:hAnsi="Arial" w:cs="Arial"/>
          <w:sz w:val="24"/>
          <w:szCs w:val="24"/>
        </w:rPr>
        <w:t xml:space="preserve">Declaração de Habilitação, Certidão da Condição de Microempreendedor Individual, </w:t>
      </w:r>
      <w:r w:rsidR="00A9483D" w:rsidRPr="001E1543">
        <w:rPr>
          <w:rFonts w:ascii="Arial" w:hAnsi="Arial" w:cs="Arial"/>
          <w:sz w:val="24"/>
          <w:szCs w:val="24"/>
        </w:rPr>
        <w:t>Certidão</w:t>
      </w:r>
      <w:r w:rsidRPr="001E1543">
        <w:rPr>
          <w:rFonts w:ascii="Arial" w:hAnsi="Arial" w:cs="Arial"/>
          <w:sz w:val="24"/>
          <w:szCs w:val="24"/>
        </w:rPr>
        <w:t xml:space="preserve"> </w:t>
      </w:r>
      <w:r w:rsidR="00A9483D" w:rsidRPr="001E1543">
        <w:rPr>
          <w:rFonts w:ascii="Arial" w:hAnsi="Arial" w:cs="Arial"/>
          <w:sz w:val="24"/>
          <w:szCs w:val="24"/>
        </w:rPr>
        <w:t>Simplificada da</w:t>
      </w:r>
      <w:r w:rsidRPr="001E1543">
        <w:rPr>
          <w:rFonts w:ascii="Arial" w:hAnsi="Arial" w:cs="Arial"/>
          <w:sz w:val="24"/>
          <w:szCs w:val="24"/>
        </w:rPr>
        <w:t xml:space="preserve"> Junta Comercial do Estado de Minas Gerais,</w:t>
      </w:r>
      <w:r w:rsidR="00E12CED">
        <w:rPr>
          <w:rFonts w:ascii="Arial" w:hAnsi="Arial" w:cs="Arial"/>
          <w:sz w:val="24"/>
          <w:szCs w:val="24"/>
        </w:rPr>
        <w:t xml:space="preserve"> declaração de Autenticidade, Documentos de Identificação do Representante, Declaração de </w:t>
      </w:r>
      <w:proofErr w:type="spellStart"/>
      <w:r w:rsidR="00E12CED">
        <w:rPr>
          <w:rFonts w:ascii="Arial" w:hAnsi="Arial" w:cs="Arial"/>
          <w:sz w:val="24"/>
          <w:szCs w:val="24"/>
        </w:rPr>
        <w:t>Condiçao</w:t>
      </w:r>
      <w:proofErr w:type="spellEnd"/>
      <w:r w:rsidR="00E12CED">
        <w:rPr>
          <w:rFonts w:ascii="Arial" w:hAnsi="Arial" w:cs="Arial"/>
          <w:sz w:val="24"/>
          <w:szCs w:val="24"/>
        </w:rPr>
        <w:t xml:space="preserve"> de ME ou EPP e Credenciamento</w:t>
      </w:r>
      <w:r w:rsidRPr="001E1543">
        <w:rPr>
          <w:rFonts w:ascii="Arial" w:hAnsi="Arial" w:cs="Arial"/>
          <w:sz w:val="24"/>
          <w:szCs w:val="24"/>
        </w:rPr>
        <w:t xml:space="preserve"> cumprindo os termos do item 05 do edital, fazendo jus aos benefícios da Lei Complementar 123/2006.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1543">
        <w:rPr>
          <w:rFonts w:ascii="Arial" w:hAnsi="Arial" w:cs="Arial"/>
          <w:b/>
          <w:sz w:val="24"/>
          <w:szCs w:val="24"/>
        </w:rPr>
        <w:t>02 – ÚNICA</w:t>
      </w:r>
      <w:proofErr w:type="gramEnd"/>
      <w:r w:rsidRPr="001E1543">
        <w:rPr>
          <w:rFonts w:ascii="Arial" w:hAnsi="Arial" w:cs="Arial"/>
          <w:b/>
          <w:sz w:val="24"/>
          <w:szCs w:val="24"/>
        </w:rPr>
        <w:t xml:space="preserve"> VETERINARIA AGROPECUARIA E MATERIAIS DE CONTRUÇÃO LTDA - ME, </w:t>
      </w:r>
      <w:r w:rsidRPr="001E1543">
        <w:rPr>
          <w:rFonts w:ascii="Arial" w:hAnsi="Arial" w:cs="Arial"/>
          <w:sz w:val="24"/>
          <w:szCs w:val="24"/>
        </w:rPr>
        <w:t xml:space="preserve">inscrita no CNPJ nº 86.650.843/0001-59, com sede na Rua </w:t>
      </w:r>
      <w:r w:rsidRPr="001E1543">
        <w:rPr>
          <w:rFonts w:ascii="Arial" w:hAnsi="Arial" w:cs="Arial"/>
          <w:sz w:val="24"/>
          <w:szCs w:val="24"/>
        </w:rPr>
        <w:lastRenderedPageBreak/>
        <w:t xml:space="preserve">Farmacêutico Antônio </w:t>
      </w:r>
      <w:proofErr w:type="spellStart"/>
      <w:r w:rsidRPr="001E1543">
        <w:rPr>
          <w:rFonts w:ascii="Arial" w:hAnsi="Arial" w:cs="Arial"/>
          <w:sz w:val="24"/>
          <w:szCs w:val="24"/>
        </w:rPr>
        <w:t>Tafuri</w:t>
      </w:r>
      <w:proofErr w:type="spellEnd"/>
      <w:r w:rsidRPr="001E1543">
        <w:rPr>
          <w:rFonts w:ascii="Arial" w:hAnsi="Arial" w:cs="Arial"/>
          <w:sz w:val="24"/>
          <w:szCs w:val="24"/>
        </w:rPr>
        <w:t>, nº 12 “A”, Bairro Centro, Município de Desterro do Melo - Minas Gerais, CEP: 36.210-000, c</w:t>
      </w:r>
      <w:r w:rsidR="00A9483D" w:rsidRPr="001E1543">
        <w:rPr>
          <w:rFonts w:ascii="Arial" w:hAnsi="Arial" w:cs="Arial"/>
          <w:sz w:val="24"/>
          <w:szCs w:val="24"/>
        </w:rPr>
        <w:t>redenciando como representante o</w:t>
      </w:r>
      <w:r w:rsidRPr="001E1543">
        <w:rPr>
          <w:rFonts w:ascii="Arial" w:hAnsi="Arial" w:cs="Arial"/>
          <w:sz w:val="24"/>
          <w:szCs w:val="24"/>
        </w:rPr>
        <w:t xml:space="preserve"> Sr. </w:t>
      </w:r>
      <w:r w:rsidR="00A9483D" w:rsidRPr="001E1543">
        <w:rPr>
          <w:rFonts w:ascii="Arial" w:hAnsi="Arial" w:cs="Arial"/>
          <w:sz w:val="24"/>
          <w:szCs w:val="24"/>
        </w:rPr>
        <w:t>Geraldo Magela Dias</w:t>
      </w:r>
      <w:r w:rsidRPr="001E1543">
        <w:rPr>
          <w:rFonts w:ascii="Arial" w:hAnsi="Arial" w:cs="Arial"/>
          <w:sz w:val="24"/>
          <w:szCs w:val="24"/>
        </w:rPr>
        <w:t>, brasileir</w:t>
      </w:r>
      <w:r w:rsidR="00A9483D" w:rsidRPr="001E1543">
        <w:rPr>
          <w:rFonts w:ascii="Arial" w:hAnsi="Arial" w:cs="Arial"/>
          <w:sz w:val="24"/>
          <w:szCs w:val="24"/>
        </w:rPr>
        <w:t>o</w:t>
      </w:r>
      <w:r w:rsidRPr="001E1543">
        <w:rPr>
          <w:rFonts w:ascii="Arial" w:hAnsi="Arial" w:cs="Arial"/>
          <w:sz w:val="24"/>
          <w:szCs w:val="24"/>
        </w:rPr>
        <w:t xml:space="preserve">, </w:t>
      </w:r>
      <w:r w:rsidR="00A9483D" w:rsidRPr="001E1543">
        <w:rPr>
          <w:rFonts w:ascii="Arial" w:hAnsi="Arial" w:cs="Arial"/>
          <w:sz w:val="24"/>
          <w:szCs w:val="24"/>
        </w:rPr>
        <w:t>casado</w:t>
      </w:r>
      <w:r w:rsidRPr="001E1543">
        <w:rPr>
          <w:rFonts w:ascii="Arial" w:hAnsi="Arial" w:cs="Arial"/>
          <w:sz w:val="24"/>
          <w:szCs w:val="24"/>
        </w:rPr>
        <w:t xml:space="preserve">, </w:t>
      </w:r>
      <w:r w:rsidR="00A9483D" w:rsidRPr="001E1543">
        <w:rPr>
          <w:rFonts w:ascii="Arial" w:hAnsi="Arial" w:cs="Arial"/>
          <w:sz w:val="24"/>
          <w:szCs w:val="24"/>
        </w:rPr>
        <w:t>empresário</w:t>
      </w:r>
      <w:r w:rsidRPr="001E1543">
        <w:rPr>
          <w:rFonts w:ascii="Arial" w:hAnsi="Arial" w:cs="Arial"/>
          <w:sz w:val="24"/>
          <w:szCs w:val="24"/>
        </w:rPr>
        <w:t xml:space="preserve">, portador do RG </w:t>
      </w:r>
      <w:r w:rsidR="00A9483D" w:rsidRPr="001E1543">
        <w:rPr>
          <w:rFonts w:ascii="Arial" w:hAnsi="Arial" w:cs="Arial"/>
          <w:sz w:val="24"/>
          <w:szCs w:val="24"/>
        </w:rPr>
        <w:t>MG-3436264</w:t>
      </w:r>
      <w:r w:rsidRPr="001E1543">
        <w:rPr>
          <w:rFonts w:ascii="Arial" w:hAnsi="Arial" w:cs="Arial"/>
          <w:sz w:val="24"/>
          <w:szCs w:val="24"/>
        </w:rPr>
        <w:t xml:space="preserve"> e do CPF </w:t>
      </w:r>
      <w:r w:rsidR="00A9483D" w:rsidRPr="001E1543">
        <w:rPr>
          <w:rFonts w:ascii="Arial" w:hAnsi="Arial" w:cs="Arial"/>
          <w:sz w:val="24"/>
          <w:szCs w:val="24"/>
        </w:rPr>
        <w:t>478.962.136-72</w:t>
      </w:r>
      <w:r w:rsidRPr="001E1543">
        <w:rPr>
          <w:rFonts w:ascii="Arial" w:hAnsi="Arial" w:cs="Arial"/>
          <w:sz w:val="24"/>
          <w:szCs w:val="24"/>
        </w:rPr>
        <w:t xml:space="preserve">. Esta empresa apresentou </w:t>
      </w:r>
      <w:r w:rsidR="004239AA">
        <w:rPr>
          <w:rFonts w:ascii="Arial" w:hAnsi="Arial" w:cs="Arial"/>
          <w:sz w:val="24"/>
          <w:szCs w:val="24"/>
        </w:rPr>
        <w:t xml:space="preserve">Declaração de Habilitação, Terceira Alteração Contratual, Certidão de Condição de ME ou EPP, </w:t>
      </w:r>
      <w:r w:rsidR="00A9483D" w:rsidRPr="001E1543">
        <w:rPr>
          <w:rFonts w:ascii="Arial" w:hAnsi="Arial" w:cs="Arial"/>
          <w:sz w:val="24"/>
          <w:szCs w:val="24"/>
        </w:rPr>
        <w:t>Certidão Simplificada da</w:t>
      </w:r>
      <w:r w:rsidRPr="001E1543">
        <w:rPr>
          <w:rFonts w:ascii="Arial" w:hAnsi="Arial" w:cs="Arial"/>
          <w:sz w:val="24"/>
          <w:szCs w:val="24"/>
        </w:rPr>
        <w:t xml:space="preserve"> Junta Come</w:t>
      </w:r>
      <w:r w:rsidR="004239AA">
        <w:rPr>
          <w:rFonts w:ascii="Arial" w:hAnsi="Arial" w:cs="Arial"/>
          <w:sz w:val="24"/>
          <w:szCs w:val="24"/>
        </w:rPr>
        <w:t>rcial do Estado de Minas Gerai e Documento de Identificação do Representante</w:t>
      </w:r>
      <w:r w:rsidRPr="001E1543">
        <w:rPr>
          <w:rFonts w:ascii="Arial" w:hAnsi="Arial" w:cs="Arial"/>
          <w:sz w:val="24"/>
          <w:szCs w:val="24"/>
        </w:rPr>
        <w:t xml:space="preserve"> cumprindo os termos do item 05 do edital, fazendo jus aos benefícios da Lei Complementar 123/2006.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>Logo após o credenciamento os envelopes de PROPOSTA e HABILITAÇÃO foram rubricados e comprovados como lac</w:t>
      </w:r>
      <w:r w:rsidR="00CF3B2E" w:rsidRPr="001E1543">
        <w:rPr>
          <w:rFonts w:ascii="Arial" w:hAnsi="Arial" w:cs="Arial"/>
          <w:sz w:val="24"/>
          <w:szCs w:val="24"/>
        </w:rPr>
        <w:t>rados e válidos pela Pregoeira</w:t>
      </w:r>
      <w:r w:rsidRPr="001E1543">
        <w:rPr>
          <w:rFonts w:ascii="Arial" w:hAnsi="Arial" w:cs="Arial"/>
          <w:sz w:val="24"/>
          <w:szCs w:val="24"/>
        </w:rPr>
        <w:t xml:space="preserve">, Comissão de Pregão e licitantes presentes. </w:t>
      </w:r>
      <w:r w:rsidR="00CF3B2E" w:rsidRPr="001E1543">
        <w:rPr>
          <w:rFonts w:ascii="Arial" w:hAnsi="Arial" w:cs="Arial"/>
          <w:sz w:val="24"/>
          <w:szCs w:val="24"/>
        </w:rPr>
        <w:t>Na fase seguinte, a Pregoeira antes da abertura do envelope de PROPOSTA fez algumas ponderações sobre as formalidades exigidas e as condições de fornecimento de cimento, alertando aos licitantes presentes sobre as determinações e cumprimento do Anexo I do edital principalmente quanto às questões de fracionamento e entrega nos prazos contratuais, sendo que as empresas presentes afirmaram na presença da Pregoeira e Equipe de Pregão ciência das normas contidas no edital e seus anexos.</w:t>
      </w:r>
      <w:r w:rsidR="00E56DE3" w:rsidRPr="001E1543">
        <w:rPr>
          <w:rFonts w:ascii="Arial" w:hAnsi="Arial" w:cs="Arial"/>
          <w:sz w:val="24"/>
          <w:szCs w:val="24"/>
        </w:rPr>
        <w:t xml:space="preserve"> </w:t>
      </w:r>
      <w:r w:rsidRPr="001E1543">
        <w:rPr>
          <w:rFonts w:ascii="Arial" w:hAnsi="Arial" w:cs="Arial"/>
          <w:sz w:val="24"/>
          <w:szCs w:val="24"/>
        </w:rPr>
        <w:t xml:space="preserve">Na abertura das Propostas das licitantes verificou-se </w:t>
      </w:r>
      <w:r w:rsidR="00554FE5">
        <w:rPr>
          <w:rFonts w:ascii="Arial" w:hAnsi="Arial" w:cs="Arial"/>
          <w:sz w:val="24"/>
          <w:szCs w:val="24"/>
        </w:rPr>
        <w:t xml:space="preserve">que o licitante </w:t>
      </w:r>
      <w:r w:rsidR="00554FE5"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554FE5">
        <w:rPr>
          <w:rFonts w:ascii="Arial" w:hAnsi="Arial" w:cs="Arial"/>
          <w:b/>
          <w:sz w:val="24"/>
          <w:szCs w:val="24"/>
        </w:rPr>
        <w:t>ANDREZA MARCELINA SOUZA DO NASCIMENTO 10694597635</w:t>
      </w:r>
      <w:proofErr w:type="gramStart"/>
      <w:r w:rsidR="00554FE5" w:rsidRPr="00554FE5">
        <w:rPr>
          <w:rFonts w:ascii="Arial" w:hAnsi="Arial" w:cs="Arial"/>
          <w:sz w:val="24"/>
          <w:szCs w:val="24"/>
        </w:rPr>
        <w:t xml:space="preserve">, </w:t>
      </w:r>
      <w:r w:rsidR="00554FE5" w:rsidRPr="00554FE5">
        <w:rPr>
          <w:rFonts w:ascii="Arial" w:hAnsi="Arial" w:cs="Arial"/>
          <w:b/>
          <w:sz w:val="24"/>
          <w:szCs w:val="24"/>
        </w:rPr>
        <w:t>DEIXOU</w:t>
      </w:r>
      <w:proofErr w:type="gramEnd"/>
      <w:r w:rsidR="00554FE5" w:rsidRPr="00554FE5">
        <w:rPr>
          <w:rFonts w:ascii="Arial" w:hAnsi="Arial" w:cs="Arial"/>
          <w:b/>
          <w:sz w:val="24"/>
          <w:szCs w:val="24"/>
        </w:rPr>
        <w:t xml:space="preserve"> DE CUMPRIR</w:t>
      </w:r>
      <w:r w:rsidR="00554FE5">
        <w:rPr>
          <w:rFonts w:ascii="Arial" w:hAnsi="Arial" w:cs="Arial"/>
          <w:sz w:val="24"/>
          <w:szCs w:val="24"/>
        </w:rPr>
        <w:t xml:space="preserve"> com a determinação contida em edital </w:t>
      </w:r>
      <w:r w:rsidR="00554FE5" w:rsidRPr="00554FE5">
        <w:rPr>
          <w:rFonts w:ascii="Arial" w:hAnsi="Arial" w:cs="Arial"/>
          <w:b/>
          <w:sz w:val="24"/>
          <w:szCs w:val="24"/>
        </w:rPr>
        <w:t>Nº 6.3 ALÍNEA “F”</w:t>
      </w:r>
      <w:r w:rsidR="00554FE5">
        <w:rPr>
          <w:rFonts w:ascii="Arial" w:hAnsi="Arial" w:cs="Arial"/>
          <w:sz w:val="24"/>
          <w:szCs w:val="24"/>
        </w:rPr>
        <w:t xml:space="preserve">, que estabelece a obrigatoriedade de que a marca do produto conste na proposta e com a determinação contida do </w:t>
      </w:r>
      <w:r w:rsidR="00554FE5" w:rsidRPr="00554FE5">
        <w:rPr>
          <w:rFonts w:ascii="Arial" w:hAnsi="Arial" w:cs="Arial"/>
          <w:b/>
          <w:sz w:val="24"/>
          <w:szCs w:val="24"/>
        </w:rPr>
        <w:t>ANEXO IX</w:t>
      </w:r>
      <w:r w:rsidR="00243CA1">
        <w:rPr>
          <w:rFonts w:ascii="Arial" w:hAnsi="Arial" w:cs="Arial"/>
          <w:b/>
          <w:sz w:val="24"/>
          <w:szCs w:val="24"/>
        </w:rPr>
        <w:t xml:space="preserve"> </w:t>
      </w:r>
      <w:r w:rsidR="00243CA1">
        <w:rPr>
          <w:rFonts w:ascii="Arial" w:hAnsi="Arial" w:cs="Arial"/>
          <w:sz w:val="24"/>
          <w:szCs w:val="24"/>
        </w:rPr>
        <w:t>o qual determina a inserção correta dos dados bancários</w:t>
      </w:r>
      <w:r w:rsidR="00F53D62">
        <w:rPr>
          <w:rFonts w:ascii="Arial" w:hAnsi="Arial" w:cs="Arial"/>
          <w:sz w:val="24"/>
          <w:szCs w:val="24"/>
        </w:rPr>
        <w:t xml:space="preserve">.  Assim, o licitante </w:t>
      </w:r>
      <w:r w:rsidR="00F53D62" w:rsidRPr="001E1543">
        <w:rPr>
          <w:rFonts w:ascii="Arial" w:hAnsi="Arial" w:cs="Arial"/>
          <w:b/>
          <w:sz w:val="24"/>
          <w:szCs w:val="24"/>
        </w:rPr>
        <w:t xml:space="preserve">01 – </w:t>
      </w:r>
      <w:r w:rsidR="00F53D62">
        <w:rPr>
          <w:rFonts w:ascii="Arial" w:hAnsi="Arial" w:cs="Arial"/>
          <w:b/>
          <w:sz w:val="24"/>
          <w:szCs w:val="24"/>
        </w:rPr>
        <w:t>ANDREZA MARCELINA SOUZA DO NASCIMENTO 10694597635</w:t>
      </w:r>
      <w:proofErr w:type="gramStart"/>
      <w:r w:rsidR="00F53D62" w:rsidRPr="00554FE5">
        <w:rPr>
          <w:rFonts w:ascii="Arial" w:hAnsi="Arial" w:cs="Arial"/>
          <w:sz w:val="24"/>
          <w:szCs w:val="24"/>
        </w:rPr>
        <w:t>,</w:t>
      </w:r>
      <w:r w:rsidR="008F6EC4">
        <w:rPr>
          <w:rFonts w:ascii="Arial" w:hAnsi="Arial" w:cs="Arial"/>
          <w:sz w:val="24"/>
          <w:szCs w:val="24"/>
        </w:rPr>
        <w:t xml:space="preserve"> </w:t>
      </w:r>
      <w:r w:rsidR="00F53D62">
        <w:rPr>
          <w:rFonts w:ascii="Arial" w:hAnsi="Arial" w:cs="Arial"/>
          <w:sz w:val="24"/>
          <w:szCs w:val="24"/>
        </w:rPr>
        <w:t>teve</w:t>
      </w:r>
      <w:proofErr w:type="gramEnd"/>
      <w:r w:rsidR="00F53D62">
        <w:rPr>
          <w:rFonts w:ascii="Arial" w:hAnsi="Arial" w:cs="Arial"/>
          <w:sz w:val="24"/>
          <w:szCs w:val="24"/>
        </w:rPr>
        <w:t xml:space="preserve"> sua proposta</w:t>
      </w:r>
      <w:r w:rsidR="00F53D62">
        <w:rPr>
          <w:rFonts w:ascii="Arial" w:hAnsi="Arial" w:cs="Arial"/>
          <w:b/>
          <w:sz w:val="24"/>
          <w:szCs w:val="24"/>
        </w:rPr>
        <w:t xml:space="preserve"> INABILITADA</w:t>
      </w:r>
      <w:r w:rsidR="00CA70F3">
        <w:rPr>
          <w:rFonts w:ascii="Arial" w:hAnsi="Arial" w:cs="Arial"/>
          <w:b/>
          <w:sz w:val="24"/>
          <w:szCs w:val="24"/>
        </w:rPr>
        <w:t xml:space="preserve"> </w:t>
      </w:r>
      <w:r w:rsidR="00CA70F3" w:rsidRPr="00045595">
        <w:rPr>
          <w:rFonts w:ascii="Arial" w:hAnsi="Arial" w:cs="Arial"/>
          <w:sz w:val="24"/>
          <w:szCs w:val="24"/>
        </w:rPr>
        <w:t>e foi</w:t>
      </w:r>
      <w:r w:rsidR="00CA70F3">
        <w:rPr>
          <w:rFonts w:ascii="Arial" w:hAnsi="Arial" w:cs="Arial"/>
          <w:b/>
          <w:sz w:val="24"/>
          <w:szCs w:val="24"/>
        </w:rPr>
        <w:t xml:space="preserve"> </w:t>
      </w:r>
      <w:r w:rsidR="00045595">
        <w:rPr>
          <w:rFonts w:ascii="Arial" w:hAnsi="Arial" w:cs="Arial"/>
          <w:b/>
          <w:sz w:val="24"/>
          <w:szCs w:val="24"/>
        </w:rPr>
        <w:t>IMEDIATAMENTE DESCLASSIFICADO,</w:t>
      </w:r>
      <w:r w:rsidR="00AA4D0C">
        <w:rPr>
          <w:rFonts w:ascii="Arial" w:hAnsi="Arial" w:cs="Arial"/>
          <w:b/>
          <w:sz w:val="24"/>
          <w:szCs w:val="24"/>
        </w:rPr>
        <w:t xml:space="preserve"> </w:t>
      </w:r>
      <w:r w:rsidR="00AA4D0C" w:rsidRPr="00AA4D0C">
        <w:rPr>
          <w:rFonts w:ascii="Arial" w:hAnsi="Arial" w:cs="Arial"/>
          <w:sz w:val="24"/>
          <w:szCs w:val="24"/>
        </w:rPr>
        <w:t>devolvidos ao representante os documentos de habilitação</w:t>
      </w:r>
      <w:r w:rsidR="00334A49">
        <w:rPr>
          <w:rFonts w:ascii="Arial" w:hAnsi="Arial" w:cs="Arial"/>
          <w:sz w:val="24"/>
          <w:szCs w:val="24"/>
        </w:rPr>
        <w:t>, e dispensada a sua presença na sessão</w:t>
      </w:r>
      <w:r w:rsidR="00AA4D0C">
        <w:rPr>
          <w:rFonts w:ascii="Arial" w:hAnsi="Arial" w:cs="Arial"/>
          <w:sz w:val="24"/>
          <w:szCs w:val="24"/>
        </w:rPr>
        <w:t>,</w:t>
      </w:r>
      <w:r w:rsidR="00045595">
        <w:rPr>
          <w:rFonts w:ascii="Arial" w:hAnsi="Arial" w:cs="Arial"/>
          <w:b/>
          <w:sz w:val="24"/>
          <w:szCs w:val="24"/>
        </w:rPr>
        <w:t xml:space="preserve"> </w:t>
      </w:r>
      <w:r w:rsidR="00045595" w:rsidRPr="00045595">
        <w:rPr>
          <w:rFonts w:ascii="Arial" w:hAnsi="Arial" w:cs="Arial"/>
          <w:sz w:val="24"/>
          <w:szCs w:val="24"/>
        </w:rPr>
        <w:t>nos termos da</w:t>
      </w:r>
      <w:r w:rsidR="008F6EC4">
        <w:rPr>
          <w:rFonts w:ascii="Arial" w:hAnsi="Arial" w:cs="Arial"/>
          <w:sz w:val="24"/>
          <w:szCs w:val="24"/>
        </w:rPr>
        <w:t>s</w:t>
      </w:r>
      <w:r w:rsidR="00045595" w:rsidRPr="00045595">
        <w:rPr>
          <w:rFonts w:ascii="Arial" w:hAnsi="Arial" w:cs="Arial"/>
          <w:sz w:val="24"/>
          <w:szCs w:val="24"/>
        </w:rPr>
        <w:t xml:space="preserve"> determinaç</w:t>
      </w:r>
      <w:r w:rsidR="008F6EC4">
        <w:rPr>
          <w:rFonts w:ascii="Arial" w:hAnsi="Arial" w:cs="Arial"/>
          <w:sz w:val="24"/>
          <w:szCs w:val="24"/>
        </w:rPr>
        <w:t>ões</w:t>
      </w:r>
      <w:r w:rsidR="00045595" w:rsidRPr="00045595">
        <w:rPr>
          <w:rFonts w:ascii="Arial" w:hAnsi="Arial" w:cs="Arial"/>
          <w:sz w:val="24"/>
          <w:szCs w:val="24"/>
        </w:rPr>
        <w:t xml:space="preserve"> contida</w:t>
      </w:r>
      <w:r w:rsidR="008F6EC4">
        <w:rPr>
          <w:rFonts w:ascii="Arial" w:hAnsi="Arial" w:cs="Arial"/>
          <w:sz w:val="24"/>
          <w:szCs w:val="24"/>
        </w:rPr>
        <w:t>s</w:t>
      </w:r>
      <w:r w:rsidR="00045595" w:rsidRPr="00045595">
        <w:rPr>
          <w:rFonts w:ascii="Arial" w:hAnsi="Arial" w:cs="Arial"/>
          <w:sz w:val="24"/>
          <w:szCs w:val="24"/>
        </w:rPr>
        <w:t xml:space="preserve"> em edital, especificamente no item 8.2.1. </w:t>
      </w:r>
      <w:r w:rsidR="00DC494E">
        <w:rPr>
          <w:rFonts w:ascii="Arial" w:hAnsi="Arial" w:cs="Arial"/>
          <w:sz w:val="24"/>
          <w:szCs w:val="24"/>
        </w:rPr>
        <w:t xml:space="preserve"> Com relação ao </w:t>
      </w:r>
      <w:proofErr w:type="gramStart"/>
      <w:r w:rsidR="00DC494E">
        <w:rPr>
          <w:rFonts w:ascii="Arial" w:hAnsi="Arial" w:cs="Arial"/>
          <w:sz w:val="24"/>
          <w:szCs w:val="24"/>
        </w:rPr>
        <w:t xml:space="preserve">licitante </w:t>
      </w:r>
      <w:r w:rsidR="00DC494E" w:rsidRPr="001E1543">
        <w:rPr>
          <w:rFonts w:ascii="Arial" w:hAnsi="Arial" w:cs="Arial"/>
          <w:b/>
          <w:sz w:val="24"/>
          <w:szCs w:val="24"/>
        </w:rPr>
        <w:t>02 – ÚNICA</w:t>
      </w:r>
      <w:proofErr w:type="gramEnd"/>
      <w:r w:rsidR="00DC494E" w:rsidRPr="001E1543">
        <w:rPr>
          <w:rFonts w:ascii="Arial" w:hAnsi="Arial" w:cs="Arial"/>
          <w:b/>
          <w:sz w:val="24"/>
          <w:szCs w:val="24"/>
        </w:rPr>
        <w:t xml:space="preserve"> VETERINARIA AGROPECUARIA E MATERIAIS DE CONTRUÇÃO LTDA - ME</w:t>
      </w:r>
      <w:r w:rsidRPr="001E1543">
        <w:rPr>
          <w:rFonts w:ascii="Arial" w:hAnsi="Arial" w:cs="Arial"/>
          <w:sz w:val="24"/>
          <w:szCs w:val="24"/>
        </w:rPr>
        <w:t xml:space="preserve"> </w:t>
      </w:r>
      <w:r w:rsidR="00DC494E">
        <w:rPr>
          <w:rFonts w:ascii="Arial" w:hAnsi="Arial" w:cs="Arial"/>
          <w:sz w:val="24"/>
          <w:szCs w:val="24"/>
        </w:rPr>
        <w:t>todas a</w:t>
      </w:r>
      <w:r w:rsidRPr="001E1543">
        <w:rPr>
          <w:rFonts w:ascii="Arial" w:hAnsi="Arial" w:cs="Arial"/>
          <w:sz w:val="24"/>
          <w:szCs w:val="24"/>
        </w:rPr>
        <w:t xml:space="preserve">s determinações </w:t>
      </w:r>
      <w:proofErr w:type="spellStart"/>
      <w:r w:rsidRPr="001E1543">
        <w:rPr>
          <w:rFonts w:ascii="Arial" w:hAnsi="Arial" w:cs="Arial"/>
          <w:sz w:val="24"/>
          <w:szCs w:val="24"/>
        </w:rPr>
        <w:t>editalícias</w:t>
      </w:r>
      <w:proofErr w:type="spellEnd"/>
      <w:r w:rsidR="00DC494E">
        <w:rPr>
          <w:rFonts w:ascii="Arial" w:hAnsi="Arial" w:cs="Arial"/>
          <w:sz w:val="24"/>
          <w:szCs w:val="24"/>
        </w:rPr>
        <w:t xml:space="preserve"> foram cumpridas</w:t>
      </w:r>
      <w:r w:rsidRPr="001E1543">
        <w:rPr>
          <w:rFonts w:ascii="Arial" w:hAnsi="Arial" w:cs="Arial"/>
          <w:sz w:val="24"/>
          <w:szCs w:val="24"/>
        </w:rPr>
        <w:t>, sendo apresentados corretamen</w:t>
      </w:r>
      <w:r w:rsidR="00E56DE3" w:rsidRPr="001E1543">
        <w:rPr>
          <w:rFonts w:ascii="Arial" w:hAnsi="Arial" w:cs="Arial"/>
          <w:sz w:val="24"/>
          <w:szCs w:val="24"/>
        </w:rPr>
        <w:t xml:space="preserve">te todos os anexos e impressos tendo sua proposta habilitada. Iniciados os lances verbais, </w:t>
      </w:r>
      <w:r w:rsidR="00EF0F72">
        <w:rPr>
          <w:rFonts w:ascii="Arial" w:hAnsi="Arial" w:cs="Arial"/>
          <w:sz w:val="24"/>
          <w:szCs w:val="24"/>
        </w:rPr>
        <w:t xml:space="preserve">mesmo na presença de um único licitante, </w:t>
      </w:r>
      <w:r w:rsidR="00334A49" w:rsidRPr="002D0F11">
        <w:rPr>
          <w:rFonts w:ascii="Arial" w:hAnsi="Arial" w:cs="Arial"/>
          <w:sz w:val="24"/>
          <w:szCs w:val="24"/>
        </w:rPr>
        <w:t>houve debate sobre os preços apresentados</w:t>
      </w:r>
      <w:r w:rsidR="00334A49">
        <w:rPr>
          <w:rFonts w:ascii="Arial" w:hAnsi="Arial" w:cs="Arial"/>
          <w:sz w:val="24"/>
          <w:szCs w:val="24"/>
        </w:rPr>
        <w:t xml:space="preserve">, </w:t>
      </w:r>
      <w:r w:rsidR="00334A49" w:rsidRPr="00EF0F72">
        <w:rPr>
          <w:rFonts w:ascii="Arial" w:hAnsi="Arial" w:cs="Arial"/>
          <w:b/>
          <w:sz w:val="24"/>
          <w:szCs w:val="24"/>
        </w:rPr>
        <w:t>ADEQUANDO OS VALORES ÀS COTAÇÕES REALIZADAS PELA ADMINISTRAÇÃO</w:t>
      </w:r>
      <w:r w:rsidR="00334A49">
        <w:rPr>
          <w:rFonts w:ascii="Arial" w:hAnsi="Arial" w:cs="Arial"/>
          <w:sz w:val="24"/>
          <w:szCs w:val="24"/>
        </w:rPr>
        <w:t>.</w:t>
      </w:r>
      <w:r w:rsidR="00EF0F72">
        <w:rPr>
          <w:rFonts w:ascii="Arial" w:hAnsi="Arial" w:cs="Arial"/>
          <w:sz w:val="24"/>
          <w:szCs w:val="24"/>
        </w:rPr>
        <w:t xml:space="preserve"> </w:t>
      </w:r>
      <w:r w:rsidR="00E56DE3" w:rsidRPr="001E1543">
        <w:rPr>
          <w:rFonts w:ascii="Arial" w:hAnsi="Arial" w:cs="Arial"/>
          <w:sz w:val="24"/>
          <w:szCs w:val="24"/>
        </w:rPr>
        <w:t xml:space="preserve">Na verificação dos preços a Pregoeira e a Equipe de Apoio verificaram a conformidade dos valores ofertados de acordo com os valores médios de preços de </w:t>
      </w:r>
      <w:r w:rsidR="001277C8" w:rsidRPr="001E1543">
        <w:rPr>
          <w:rFonts w:ascii="Arial" w:hAnsi="Arial" w:cs="Arial"/>
          <w:sz w:val="24"/>
          <w:szCs w:val="24"/>
        </w:rPr>
        <w:t>cimento</w:t>
      </w:r>
      <w:r w:rsidR="00E56DE3" w:rsidRPr="001E1543">
        <w:rPr>
          <w:rFonts w:ascii="Arial" w:hAnsi="Arial" w:cs="Arial"/>
          <w:sz w:val="24"/>
          <w:szCs w:val="24"/>
        </w:rPr>
        <w:t xml:space="preserve"> apurados junto a</w:t>
      </w:r>
      <w:r w:rsidR="001277C8" w:rsidRPr="001E1543">
        <w:rPr>
          <w:rFonts w:ascii="Arial" w:hAnsi="Arial" w:cs="Arial"/>
          <w:sz w:val="24"/>
          <w:szCs w:val="24"/>
        </w:rPr>
        <w:t>o SNIC (Sindicato Nacional da Indústria do Cimento)</w:t>
      </w:r>
      <w:r w:rsidR="00E56DE3" w:rsidRPr="001E1543">
        <w:rPr>
          <w:rFonts w:ascii="Arial" w:hAnsi="Arial" w:cs="Arial"/>
          <w:sz w:val="24"/>
          <w:szCs w:val="24"/>
        </w:rPr>
        <w:t xml:space="preserve">. Ao final a pregoeira verificou que os preços apurados ficaram de acordo das médias de cotações realizadas, ficando dentro das expectativas da Administração. Após a definição dos valores, foram abertos os envelopes de HABILITAÇÃO </w:t>
      </w:r>
      <w:r w:rsidR="00E56DE3" w:rsidRPr="001E1543">
        <w:rPr>
          <w:rFonts w:ascii="Arial" w:hAnsi="Arial" w:cs="Arial"/>
          <w:sz w:val="24"/>
          <w:szCs w:val="24"/>
        </w:rPr>
        <w:lastRenderedPageBreak/>
        <w:t xml:space="preserve">verificando que a empresa vencedora do </w:t>
      </w:r>
      <w:r w:rsidR="00E56DE3" w:rsidRPr="001E1543">
        <w:rPr>
          <w:rFonts w:ascii="Arial" w:hAnsi="Arial" w:cs="Arial"/>
          <w:b/>
          <w:sz w:val="24"/>
          <w:szCs w:val="24"/>
        </w:rPr>
        <w:t>ITEM 01</w:t>
      </w:r>
      <w:r w:rsidR="000E148A" w:rsidRPr="001E1543">
        <w:rPr>
          <w:rFonts w:ascii="Arial" w:hAnsi="Arial" w:cs="Arial"/>
          <w:b/>
          <w:sz w:val="24"/>
          <w:szCs w:val="24"/>
        </w:rPr>
        <w:t xml:space="preserve"> (ITEM ÚNICO)</w:t>
      </w:r>
      <w:r w:rsidR="00E56DE3" w:rsidRPr="001E1543">
        <w:rPr>
          <w:rFonts w:ascii="Arial" w:hAnsi="Arial" w:cs="Arial"/>
          <w:sz w:val="24"/>
          <w:szCs w:val="24"/>
        </w:rPr>
        <w:t xml:space="preserve">, cumpriu </w:t>
      </w:r>
      <w:r w:rsidR="00334A49">
        <w:rPr>
          <w:rFonts w:ascii="Arial" w:hAnsi="Arial" w:cs="Arial"/>
          <w:sz w:val="24"/>
          <w:szCs w:val="24"/>
        </w:rPr>
        <w:t xml:space="preserve">os termos do item 07 do edital. </w:t>
      </w:r>
      <w:r w:rsidR="00E56DE3" w:rsidRPr="001E1543">
        <w:rPr>
          <w:rFonts w:ascii="Arial" w:hAnsi="Arial" w:cs="Arial"/>
          <w:sz w:val="24"/>
          <w:szCs w:val="24"/>
        </w:rPr>
        <w:t xml:space="preserve">Ao final decidiu a Pregoeira: Logrou-se vencedora para o </w:t>
      </w:r>
      <w:r w:rsidR="000E148A" w:rsidRPr="001E1543">
        <w:rPr>
          <w:rFonts w:ascii="Arial" w:hAnsi="Arial" w:cs="Arial"/>
          <w:b/>
          <w:sz w:val="24"/>
          <w:szCs w:val="24"/>
        </w:rPr>
        <w:t>ITEM 01 (ITEM ÚNICO)</w:t>
      </w:r>
      <w:r w:rsidR="00E56DE3" w:rsidRPr="001E1543">
        <w:rPr>
          <w:rFonts w:ascii="Arial" w:hAnsi="Arial" w:cs="Arial"/>
          <w:sz w:val="24"/>
          <w:szCs w:val="24"/>
        </w:rPr>
        <w:t xml:space="preserve">, com valor total de </w:t>
      </w:r>
      <w:r w:rsidR="00E56DE3" w:rsidRPr="00F21387">
        <w:rPr>
          <w:rFonts w:ascii="Arial" w:hAnsi="Arial" w:cs="Arial"/>
          <w:b/>
          <w:sz w:val="24"/>
          <w:szCs w:val="24"/>
        </w:rPr>
        <w:t>R$</w:t>
      </w:r>
      <w:r w:rsidR="00EA436D" w:rsidRPr="00F21387">
        <w:rPr>
          <w:rFonts w:ascii="Arial" w:hAnsi="Arial" w:cs="Arial"/>
          <w:b/>
          <w:sz w:val="24"/>
          <w:szCs w:val="24"/>
        </w:rPr>
        <w:t>139.000,00</w:t>
      </w:r>
      <w:r w:rsidR="00EA436D">
        <w:rPr>
          <w:rFonts w:ascii="Arial" w:hAnsi="Arial" w:cs="Arial"/>
          <w:sz w:val="24"/>
          <w:szCs w:val="24"/>
        </w:rPr>
        <w:t>(cento e trinta e nove mil reais)</w:t>
      </w:r>
      <w:r w:rsidR="00E56DE3" w:rsidRPr="001E1543">
        <w:rPr>
          <w:rFonts w:ascii="Arial" w:hAnsi="Arial" w:cs="Arial"/>
          <w:sz w:val="24"/>
          <w:szCs w:val="24"/>
        </w:rPr>
        <w:t xml:space="preserve"> a empresa </w:t>
      </w:r>
      <w:r w:rsidR="00EA436D" w:rsidRPr="001E1543">
        <w:rPr>
          <w:rFonts w:ascii="Arial" w:hAnsi="Arial" w:cs="Arial"/>
          <w:b/>
          <w:sz w:val="24"/>
          <w:szCs w:val="24"/>
        </w:rPr>
        <w:t xml:space="preserve">02 – ÚNICA VETERINARIA AGROPECUARIA E MATERIAIS DE CONTRUÇÃO LTDA - ME, </w:t>
      </w:r>
      <w:r w:rsidR="00EA436D" w:rsidRPr="001E1543">
        <w:rPr>
          <w:rFonts w:ascii="Arial" w:hAnsi="Arial" w:cs="Arial"/>
          <w:sz w:val="24"/>
          <w:szCs w:val="24"/>
        </w:rPr>
        <w:t xml:space="preserve">inscrita no CNPJ nº 86.650.843/0001-59, com sede na Rua Farmacêutico Antônio </w:t>
      </w:r>
      <w:proofErr w:type="spellStart"/>
      <w:r w:rsidR="00EA436D" w:rsidRPr="001E1543">
        <w:rPr>
          <w:rFonts w:ascii="Arial" w:hAnsi="Arial" w:cs="Arial"/>
          <w:sz w:val="24"/>
          <w:szCs w:val="24"/>
        </w:rPr>
        <w:t>Tafuri</w:t>
      </w:r>
      <w:proofErr w:type="spellEnd"/>
      <w:r w:rsidR="00EA436D" w:rsidRPr="001E1543">
        <w:rPr>
          <w:rFonts w:ascii="Arial" w:hAnsi="Arial" w:cs="Arial"/>
          <w:sz w:val="24"/>
          <w:szCs w:val="24"/>
        </w:rPr>
        <w:t xml:space="preserve">, nº 12 “A”, Bairro Centro, Município de Desterro do Melo </w:t>
      </w:r>
      <w:r w:rsidR="00EA436D">
        <w:rPr>
          <w:rFonts w:ascii="Arial" w:hAnsi="Arial" w:cs="Arial"/>
          <w:sz w:val="24"/>
          <w:szCs w:val="24"/>
        </w:rPr>
        <w:t>- Minas Gerais, CEP: 36.210-000.</w:t>
      </w:r>
      <w:r w:rsidR="00F21387">
        <w:rPr>
          <w:rFonts w:ascii="Arial" w:hAnsi="Arial" w:cs="Arial"/>
          <w:sz w:val="24"/>
          <w:szCs w:val="24"/>
        </w:rPr>
        <w:t xml:space="preserve"> </w:t>
      </w:r>
      <w:r w:rsidR="00E56DE3" w:rsidRPr="001E1543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="00E56DE3" w:rsidRPr="001E1543">
        <w:rPr>
          <w:rFonts w:ascii="Arial" w:hAnsi="Arial" w:cs="Arial"/>
          <w:sz w:val="24"/>
          <w:szCs w:val="24"/>
        </w:rPr>
        <w:t>a</w:t>
      </w:r>
      <w:proofErr w:type="gramEnd"/>
      <w:r w:rsidR="00E56DE3" w:rsidRPr="001E1543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vencedores anexados a esta Ata. Foram considerados os formulários assinados pelo representante da licitante presente de conformidade com os valores obtidos após a oferta dos lances verbais. A Pregoeira dispensou as empresas presentes da apresentação de proposta realinhada de preços, assim como permite o edital. O resultado do julgamento será publicado no site oficial do Município de Desterro do Melo para conhecimento de todos em cumprimento a Lei de Acesso à Informação. Nada mais havendo a tratar a Pregoeira declarou encerrada a Sessão Pública às 10hs e </w:t>
      </w:r>
      <w:r w:rsidR="00A05FF0">
        <w:rPr>
          <w:rFonts w:ascii="Arial" w:hAnsi="Arial" w:cs="Arial"/>
          <w:sz w:val="24"/>
          <w:szCs w:val="24"/>
        </w:rPr>
        <w:t>00</w:t>
      </w:r>
      <w:r w:rsidR="00E56DE3" w:rsidRPr="001E1543">
        <w:rPr>
          <w:rFonts w:ascii="Arial" w:hAnsi="Arial" w:cs="Arial"/>
          <w:sz w:val="24"/>
          <w:szCs w:val="24"/>
        </w:rPr>
        <w:t>min. Ao final segue a Ata assinada pela Pregoeira e Equipe de Apoio e licitante presente e posteriormente encaminhado o processo à</w:t>
      </w:r>
      <w:bookmarkStart w:id="0" w:name="_GoBack"/>
      <w:bookmarkEnd w:id="0"/>
      <w:r w:rsidR="00E56DE3" w:rsidRPr="001E1543">
        <w:rPr>
          <w:rFonts w:ascii="Arial" w:hAnsi="Arial" w:cs="Arial"/>
          <w:sz w:val="24"/>
          <w:szCs w:val="24"/>
        </w:rPr>
        <w:t xml:space="preserve"> Advocacia do Município, acompanhado de toda documentação de Credenciamento, Propostas e Habilitação, para parecer.</w:t>
      </w:r>
    </w:p>
    <w:p w:rsidR="00A90CD4" w:rsidRPr="001E1543" w:rsidRDefault="000E148A" w:rsidP="008A46ED">
      <w:pPr>
        <w:widowControl w:val="0"/>
        <w:tabs>
          <w:tab w:val="left" w:pos="-1985"/>
        </w:tabs>
        <w:autoSpaceDE w:val="0"/>
        <w:autoSpaceDN w:val="0"/>
        <w:adjustRightInd w:val="0"/>
        <w:spacing w:after="100" w:afterAutospacing="1"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Desterro do Melo, 09</w:t>
      </w:r>
      <w:r w:rsidR="00A90CD4" w:rsidRPr="001E1543">
        <w:rPr>
          <w:rFonts w:ascii="Arial" w:hAnsi="Arial" w:cs="Arial"/>
          <w:sz w:val="24"/>
          <w:szCs w:val="24"/>
        </w:rPr>
        <w:t xml:space="preserve"> de </w:t>
      </w:r>
      <w:r w:rsidRPr="001E1543">
        <w:rPr>
          <w:rFonts w:ascii="Arial" w:hAnsi="Arial" w:cs="Arial"/>
          <w:sz w:val="24"/>
          <w:szCs w:val="24"/>
        </w:rPr>
        <w:t>fevereiro de 2021</w:t>
      </w:r>
      <w:r w:rsidR="00A90CD4" w:rsidRPr="001E1543">
        <w:rPr>
          <w:rFonts w:ascii="Arial" w:hAnsi="Arial" w:cs="Arial"/>
          <w:sz w:val="24"/>
          <w:szCs w:val="24"/>
        </w:rPr>
        <w:t>.</w:t>
      </w:r>
    </w:p>
    <w:p w:rsidR="00566C31" w:rsidRPr="001E1543" w:rsidRDefault="00566C31" w:rsidP="000E148A">
      <w:pPr>
        <w:spacing w:line="360" w:lineRule="auto"/>
        <w:rPr>
          <w:rFonts w:ascii="Arial" w:hAnsi="Arial" w:cs="Arial"/>
          <w:sz w:val="24"/>
          <w:szCs w:val="24"/>
        </w:rPr>
      </w:pP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E1543">
        <w:rPr>
          <w:rFonts w:ascii="Arial" w:hAnsi="Arial" w:cs="Arial"/>
          <w:sz w:val="24"/>
          <w:szCs w:val="24"/>
        </w:rPr>
        <w:t>Luciléia</w:t>
      </w:r>
      <w:proofErr w:type="spellEnd"/>
      <w:r w:rsidRPr="001E1543">
        <w:rPr>
          <w:rFonts w:ascii="Arial" w:hAnsi="Arial" w:cs="Arial"/>
          <w:sz w:val="24"/>
          <w:szCs w:val="24"/>
        </w:rPr>
        <w:t xml:space="preserve"> Nunes Martins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Silvânia da Silva Lima</w:t>
      </w: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Pregoeira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E148A" w:rsidRPr="001E1543" w:rsidRDefault="000E148A" w:rsidP="000E14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1E1543">
        <w:rPr>
          <w:rFonts w:ascii="Arial" w:hAnsi="Arial" w:cs="Arial"/>
          <w:sz w:val="24"/>
          <w:szCs w:val="24"/>
        </w:rPr>
        <w:t>Bertolin</w:t>
      </w:r>
      <w:proofErr w:type="spellEnd"/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Simone Simplício Coelho Equipe de Apoio</w:t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</w:r>
      <w:r w:rsidRPr="001E1543">
        <w:rPr>
          <w:rFonts w:ascii="Arial" w:hAnsi="Arial" w:cs="Arial"/>
          <w:sz w:val="24"/>
          <w:szCs w:val="24"/>
        </w:rPr>
        <w:tab/>
        <w:t>Equipe de Apoio</w:t>
      </w:r>
    </w:p>
    <w:p w:rsidR="000E148A" w:rsidRPr="001E1543" w:rsidRDefault="000E148A" w:rsidP="000E148A">
      <w:pPr>
        <w:spacing w:line="360" w:lineRule="auto"/>
        <w:rPr>
          <w:rFonts w:ascii="Arial" w:hAnsi="Arial" w:cs="Arial"/>
          <w:sz w:val="24"/>
          <w:szCs w:val="24"/>
        </w:rPr>
      </w:pPr>
    </w:p>
    <w:p w:rsidR="00A90CD4" w:rsidRPr="001E1543" w:rsidRDefault="00A90CD4" w:rsidP="00A90CD4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EF0F72" w:rsidRDefault="00EF0F72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ANDREZA MARCELINA SOUZA DO NASCIMENTO 10694597635</w:t>
      </w:r>
    </w:p>
    <w:p w:rsidR="00A9483D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 xml:space="preserve">CNPJ nº </w:t>
      </w:r>
      <w:r w:rsidR="00EF0F72">
        <w:rPr>
          <w:rFonts w:ascii="Arial" w:hAnsi="Arial" w:cs="Arial"/>
          <w:sz w:val="24"/>
          <w:szCs w:val="24"/>
        </w:rPr>
        <w:t>19</w:t>
      </w:r>
      <w:r w:rsidR="00EF0F72" w:rsidRPr="001E1543">
        <w:rPr>
          <w:rFonts w:ascii="Arial" w:hAnsi="Arial" w:cs="Arial"/>
          <w:sz w:val="24"/>
          <w:szCs w:val="24"/>
        </w:rPr>
        <w:t>.</w:t>
      </w:r>
      <w:r w:rsidR="00EF0F72">
        <w:rPr>
          <w:rFonts w:ascii="Arial" w:hAnsi="Arial" w:cs="Arial"/>
          <w:sz w:val="24"/>
          <w:szCs w:val="24"/>
        </w:rPr>
        <w:t>306</w:t>
      </w:r>
      <w:r w:rsidR="00EF0F72" w:rsidRPr="001E1543">
        <w:rPr>
          <w:rFonts w:ascii="Arial" w:hAnsi="Arial" w:cs="Arial"/>
          <w:sz w:val="24"/>
          <w:szCs w:val="24"/>
        </w:rPr>
        <w:t>.</w:t>
      </w:r>
      <w:r w:rsidR="00EF0F72">
        <w:rPr>
          <w:rFonts w:ascii="Arial" w:hAnsi="Arial" w:cs="Arial"/>
          <w:sz w:val="24"/>
          <w:szCs w:val="24"/>
        </w:rPr>
        <w:t>375</w:t>
      </w:r>
      <w:r w:rsidR="00EF0F72" w:rsidRPr="001E1543">
        <w:rPr>
          <w:rFonts w:ascii="Arial" w:hAnsi="Arial" w:cs="Arial"/>
          <w:sz w:val="24"/>
          <w:szCs w:val="24"/>
        </w:rPr>
        <w:t>/0001-</w:t>
      </w:r>
      <w:r w:rsidR="00EF0F72">
        <w:rPr>
          <w:rFonts w:ascii="Arial" w:hAnsi="Arial" w:cs="Arial"/>
          <w:sz w:val="24"/>
          <w:szCs w:val="24"/>
        </w:rPr>
        <w:t>02</w:t>
      </w:r>
    </w:p>
    <w:p w:rsidR="00A9483D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0E148A" w:rsidRPr="001E1543" w:rsidRDefault="000E148A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A9483D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</w:p>
    <w:p w:rsidR="00A9483D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</w:rPr>
      </w:pPr>
      <w:r w:rsidRPr="001E1543">
        <w:rPr>
          <w:rFonts w:ascii="Arial" w:hAnsi="Arial" w:cs="Arial"/>
          <w:b/>
          <w:sz w:val="24"/>
          <w:szCs w:val="24"/>
        </w:rPr>
        <w:t>ÚNICA VETERINARIA AGROPECUARIA E MATERIAIS DE CONTRUÇÃO LTDA – ME</w:t>
      </w:r>
    </w:p>
    <w:p w:rsidR="008B2A1A" w:rsidRPr="001E1543" w:rsidRDefault="00A9483D" w:rsidP="00A9483D">
      <w:pPr>
        <w:widowControl w:val="0"/>
        <w:tabs>
          <w:tab w:val="left" w:pos="-1985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sz w:val="24"/>
          <w:szCs w:val="24"/>
        </w:rPr>
      </w:pPr>
      <w:r w:rsidRPr="001E1543">
        <w:rPr>
          <w:rFonts w:ascii="Arial" w:hAnsi="Arial" w:cs="Arial"/>
          <w:sz w:val="24"/>
          <w:szCs w:val="24"/>
        </w:rPr>
        <w:t>CNPJ nº 86.650.843/0001-59</w:t>
      </w:r>
    </w:p>
    <w:sectPr w:rsidR="008B2A1A" w:rsidRPr="001E1543" w:rsidSect="003A020E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49" w:rsidRDefault="00334A49">
      <w:r>
        <w:separator/>
      </w:r>
    </w:p>
  </w:endnote>
  <w:endnote w:type="continuationSeparator" w:id="0">
    <w:p w:rsidR="00334A49" w:rsidRDefault="0033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7513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34A49" w:rsidRDefault="00334A4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4A49" w:rsidRPr="00BF0635" w:rsidRDefault="00334A49" w:rsidP="003A020E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49" w:rsidRDefault="00334A49">
      <w:r>
        <w:separator/>
      </w:r>
    </w:p>
  </w:footnote>
  <w:footnote w:type="continuationSeparator" w:id="0">
    <w:p w:rsidR="00334A49" w:rsidRDefault="0033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49" w:rsidRDefault="00334A4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77CEB" wp14:editId="32902A79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4"/>
    <w:rsid w:val="00045595"/>
    <w:rsid w:val="000E148A"/>
    <w:rsid w:val="00124546"/>
    <w:rsid w:val="001277C8"/>
    <w:rsid w:val="001E1543"/>
    <w:rsid w:val="00243CA1"/>
    <w:rsid w:val="002C5C68"/>
    <w:rsid w:val="00334A49"/>
    <w:rsid w:val="00345A66"/>
    <w:rsid w:val="003A020E"/>
    <w:rsid w:val="003A0337"/>
    <w:rsid w:val="003D0CCF"/>
    <w:rsid w:val="003E6CB8"/>
    <w:rsid w:val="004239AA"/>
    <w:rsid w:val="00554FE5"/>
    <w:rsid w:val="00566C31"/>
    <w:rsid w:val="00695E97"/>
    <w:rsid w:val="006E36A2"/>
    <w:rsid w:val="008A46ED"/>
    <w:rsid w:val="008B2A1A"/>
    <w:rsid w:val="008F6EC4"/>
    <w:rsid w:val="0094694B"/>
    <w:rsid w:val="00A05FF0"/>
    <w:rsid w:val="00A733D4"/>
    <w:rsid w:val="00A90CD4"/>
    <w:rsid w:val="00A9483D"/>
    <w:rsid w:val="00AA4D0C"/>
    <w:rsid w:val="00B121A2"/>
    <w:rsid w:val="00B47B2F"/>
    <w:rsid w:val="00CA70F3"/>
    <w:rsid w:val="00CF3B2E"/>
    <w:rsid w:val="00DC494E"/>
    <w:rsid w:val="00E12CED"/>
    <w:rsid w:val="00E56DE3"/>
    <w:rsid w:val="00EA3935"/>
    <w:rsid w:val="00EA436D"/>
    <w:rsid w:val="00EF0F72"/>
    <w:rsid w:val="00F21387"/>
    <w:rsid w:val="00F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0C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90C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0C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A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A6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A73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D7A3-5312-45D5-A35E-73636525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29</cp:revision>
  <cp:lastPrinted>2021-02-09T13:00:00Z</cp:lastPrinted>
  <dcterms:created xsi:type="dcterms:W3CDTF">2019-09-23T12:15:00Z</dcterms:created>
  <dcterms:modified xsi:type="dcterms:W3CDTF">2021-02-09T13:00:00Z</dcterms:modified>
</cp:coreProperties>
</file>