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3271D9" w:rsidRDefault="001C474A" w:rsidP="001C474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C474A" w:rsidRPr="003271D9" w:rsidRDefault="001C474A" w:rsidP="001C474A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1C474A" w:rsidRPr="003271D9" w:rsidRDefault="001C474A" w:rsidP="001C474A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1C474A" w:rsidRPr="003271D9" w:rsidRDefault="001C474A" w:rsidP="001C474A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07/2020</w:t>
      </w:r>
    </w:p>
    <w:p w:rsidR="001C474A" w:rsidRPr="003271D9" w:rsidRDefault="001C474A" w:rsidP="001C474A">
      <w:pPr>
        <w:pStyle w:val="Default"/>
        <w:jc w:val="both"/>
        <w:rPr>
          <w:b/>
          <w:bCs/>
        </w:rPr>
      </w:pPr>
      <w:r>
        <w:rPr>
          <w:b/>
          <w:bCs/>
        </w:rPr>
        <w:t>DISPENSA Nº 004/2020</w:t>
      </w:r>
      <w:r w:rsidRPr="003271D9">
        <w:rPr>
          <w:b/>
          <w:bCs/>
        </w:rPr>
        <w:t xml:space="preserve"> – ART. 24, INC. II DA LEI 8.666/93</w:t>
      </w:r>
      <w:r>
        <w:rPr>
          <w:b/>
          <w:bCs/>
        </w:rPr>
        <w:t>.</w:t>
      </w:r>
    </w:p>
    <w:p w:rsidR="001C474A" w:rsidRPr="00600CE3" w:rsidRDefault="001C474A" w:rsidP="001C474A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fornecimento de serviços de manutenção de informática</w:t>
      </w:r>
      <w:r>
        <w:rPr>
          <w:bCs/>
        </w:rPr>
        <w:t>.</w:t>
      </w:r>
    </w:p>
    <w:p w:rsidR="001C474A" w:rsidRDefault="001C474A" w:rsidP="001C474A">
      <w:pPr>
        <w:pStyle w:val="Default"/>
        <w:jc w:val="both"/>
        <w:rPr>
          <w:bCs/>
        </w:rPr>
      </w:pPr>
    </w:p>
    <w:p w:rsidR="001C474A" w:rsidRDefault="001C474A" w:rsidP="001C474A">
      <w:pPr>
        <w:pStyle w:val="Default"/>
        <w:jc w:val="both"/>
        <w:rPr>
          <w:bCs/>
        </w:rPr>
      </w:pPr>
    </w:p>
    <w:p w:rsidR="001C474A" w:rsidRDefault="001C474A" w:rsidP="001C474A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1C474A" w:rsidRPr="003271D9" w:rsidRDefault="001C474A" w:rsidP="001C474A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C474A" w:rsidRPr="004C24D8" w:rsidRDefault="001C474A" w:rsidP="001C474A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>
        <w:rPr>
          <w:rFonts w:ascii="Arial" w:hAnsi="Arial" w:cs="Arial"/>
          <w:b/>
          <w:sz w:val="24"/>
          <w:szCs w:val="24"/>
        </w:rPr>
        <w:t>R$ 16.832</w:t>
      </w:r>
      <w:r w:rsidRPr="00CE7CA6">
        <w:rPr>
          <w:rFonts w:ascii="Arial" w:hAnsi="Arial" w:cs="Arial"/>
          <w:b/>
          <w:sz w:val="24"/>
          <w:szCs w:val="24"/>
        </w:rPr>
        <w:t>,00 (dezesseis mil e oitocentos</w:t>
      </w:r>
      <w:r>
        <w:rPr>
          <w:rFonts w:ascii="Arial" w:hAnsi="Arial" w:cs="Arial"/>
          <w:b/>
          <w:sz w:val="24"/>
          <w:szCs w:val="24"/>
        </w:rPr>
        <w:t xml:space="preserve"> e trinta e dois</w:t>
      </w:r>
      <w:r w:rsidRPr="00CE7CA6">
        <w:rPr>
          <w:rFonts w:ascii="Arial" w:hAnsi="Arial" w:cs="Arial"/>
          <w:b/>
          <w:sz w:val="24"/>
          <w:szCs w:val="24"/>
        </w:rPr>
        <w:t xml:space="preserve"> reais)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JOSÉ EDERSON FAGUNDES 080442826-37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31.169.376/0001-58, sediada na Praça Elmo de Oliveira Fonseca, nº 200, bairro Centro, Santana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>
        <w:rPr>
          <w:rFonts w:ascii="Arial" w:hAnsi="Arial" w:cs="Arial"/>
          <w:sz w:val="24"/>
          <w:szCs w:val="24"/>
        </w:rPr>
        <w:t>, Minas Gerais, CEP: 36.146-000</w:t>
      </w:r>
      <w:r w:rsidRPr="004C24D8">
        <w:rPr>
          <w:rFonts w:ascii="Arial" w:hAnsi="Arial" w:cs="Arial"/>
          <w:sz w:val="24"/>
          <w:szCs w:val="24"/>
        </w:rPr>
        <w:t>.</w:t>
      </w:r>
    </w:p>
    <w:p w:rsidR="001C474A" w:rsidRPr="003271D9" w:rsidRDefault="001C474A" w:rsidP="001C474A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1C474A" w:rsidRDefault="001C474A" w:rsidP="001C474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1C474A" w:rsidRDefault="001C474A" w:rsidP="001C474A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1C474A" w:rsidRDefault="001C474A" w:rsidP="001C474A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1C474A" w:rsidRDefault="001C474A" w:rsidP="001C474A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1C474A" w:rsidRDefault="001C474A" w:rsidP="001C474A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1C474A" w:rsidRDefault="001C474A" w:rsidP="001C474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1C474A" w:rsidRPr="003271D9" w:rsidRDefault="001C474A" w:rsidP="001C474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</w:t>
      </w:r>
      <w:proofErr w:type="gramStart"/>
      <w:r>
        <w:rPr>
          <w:rFonts w:ascii="Arial" w:hAnsi="Arial" w:cs="Arial"/>
          <w:sz w:val="24"/>
          <w:szCs w:val="24"/>
        </w:rPr>
        <w:t>ou seja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1C474A" w:rsidRDefault="001C474A" w:rsidP="001C474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1C474A" w:rsidRPr="003271D9" w:rsidRDefault="001C474A" w:rsidP="001C474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1C474A" w:rsidRPr="00E953ED" w:rsidRDefault="001C474A" w:rsidP="001C474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r w:rsidRPr="00577A9D">
        <w:rPr>
          <w:rFonts w:ascii="Arial" w:hAnsi="Arial" w:cs="Arial"/>
          <w:i/>
        </w:rPr>
        <w:t xml:space="preserve">(Redação dada pela Lei nº 9.648, de </w:t>
      </w:r>
      <w:proofErr w:type="gramStart"/>
      <w:r w:rsidRPr="00577A9D">
        <w:rPr>
          <w:rFonts w:ascii="Arial" w:hAnsi="Arial" w:cs="Arial"/>
          <w:i/>
        </w:rPr>
        <w:t>1998)</w:t>
      </w:r>
      <w:proofErr w:type="gramEnd"/>
    </w:p>
    <w:p w:rsidR="001C474A" w:rsidRPr="00E953ED" w:rsidRDefault="001C474A" w:rsidP="001C474A">
      <w:pPr>
        <w:jc w:val="both"/>
        <w:rPr>
          <w:rFonts w:ascii="Arial" w:hAnsi="Arial" w:cs="Arial"/>
          <w:i/>
          <w:sz w:val="24"/>
          <w:szCs w:val="24"/>
        </w:rPr>
      </w:pPr>
    </w:p>
    <w:p w:rsidR="001C474A" w:rsidRPr="003271D9" w:rsidRDefault="001C474A" w:rsidP="001C474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1C474A" w:rsidRPr="003271D9" w:rsidRDefault="001C474A" w:rsidP="001C474A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1C474A" w:rsidRPr="003271D9" w:rsidRDefault="001C474A" w:rsidP="001C474A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</w:t>
      </w:r>
      <w:r>
        <w:rPr>
          <w:rFonts w:ascii="Arial" w:hAnsi="Arial" w:cs="Arial"/>
          <w:i/>
          <w:sz w:val="24"/>
          <w:szCs w:val="24"/>
        </w:rPr>
        <w:t>ão não justifica gastos com uma</w:t>
      </w:r>
      <w:r w:rsidRPr="003271D9">
        <w:rPr>
          <w:rFonts w:ascii="Arial" w:hAnsi="Arial" w:cs="Arial"/>
          <w:i/>
          <w:sz w:val="24"/>
          <w:szCs w:val="24"/>
        </w:rPr>
        <w:t xml:space="preserve"> 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1C474A" w:rsidRPr="003271D9" w:rsidRDefault="001C474A" w:rsidP="001C474A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1C474A" w:rsidRPr="003271D9" w:rsidRDefault="001C474A" w:rsidP="001C474A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serviços de manutenção de informática, serviço estratégico para todo o funcionamento dos diversos setores da Administração, que dependem de computadores e periféricos diariamente.</w:t>
      </w:r>
    </w:p>
    <w:p w:rsidR="001C474A" w:rsidRPr="003271D9" w:rsidRDefault="001C474A" w:rsidP="001C474A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1C474A" w:rsidRPr="003271D9" w:rsidRDefault="001C474A" w:rsidP="001C474A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contratado e a urgência em manter serviços indispensáveis à Administração.</w:t>
      </w:r>
    </w:p>
    <w:p w:rsidR="001C474A" w:rsidRPr="003271D9" w:rsidRDefault="001C474A" w:rsidP="001C474A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Certificado de Microempreendedor;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1C474A" w:rsidRPr="003271D9" w:rsidRDefault="001C474A" w:rsidP="001C474A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1C474A" w:rsidRPr="003271D9" w:rsidRDefault="001C474A" w:rsidP="001C474A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1C474A" w:rsidRPr="003271D9" w:rsidRDefault="001C474A" w:rsidP="001C474A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13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3271D9">
        <w:rPr>
          <w:rFonts w:ascii="Arial" w:hAnsi="Arial" w:cs="Arial"/>
          <w:sz w:val="24"/>
          <w:szCs w:val="24"/>
        </w:rPr>
        <w:t>.</w:t>
      </w:r>
    </w:p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bookmarkStart w:id="3" w:name="_GoBack"/>
    </w:p>
    <w:bookmarkEnd w:id="3"/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1C474A" w:rsidRPr="004B18F1" w:rsidRDefault="001C474A" w:rsidP="001C474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C474A" w:rsidRPr="004B18F1" w:rsidRDefault="001C474A" w:rsidP="001C474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C474A" w:rsidRPr="004B18F1" w:rsidRDefault="001C474A" w:rsidP="001C474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1C474A" w:rsidRPr="004B18F1" w:rsidRDefault="001C474A" w:rsidP="001C474A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C474A" w:rsidRDefault="001C474A" w:rsidP="001C47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sectPr w:rsidR="001C474A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1C474A"/>
    <w:rsid w:val="00A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2020-01-13T17:01:00Z</cp:lastPrinted>
  <dcterms:created xsi:type="dcterms:W3CDTF">2020-01-13T16:59:00Z</dcterms:created>
  <dcterms:modified xsi:type="dcterms:W3CDTF">2020-01-13T17:01:00Z</dcterms:modified>
</cp:coreProperties>
</file>