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E7005F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PARECER DA </w:t>
      </w:r>
      <w:r w:rsidR="001C474A" w:rsidRPr="00E7005F">
        <w:rPr>
          <w:b/>
          <w:bCs/>
          <w:sz w:val="22"/>
          <w:szCs w:val="22"/>
        </w:rPr>
        <w:t>COMISSÃO PERMANENTE DE LICITAÇÕES</w:t>
      </w:r>
    </w:p>
    <w:p w:rsidR="001C474A" w:rsidRPr="00E7005F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E7005F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Processo Licitatório </w:t>
      </w:r>
      <w:r w:rsidR="00A5279B">
        <w:rPr>
          <w:rFonts w:ascii="Arial" w:hAnsi="Arial" w:cs="Arial"/>
          <w:b/>
          <w:bCs/>
          <w:color w:val="000000"/>
          <w:szCs w:val="22"/>
        </w:rPr>
        <w:t>Nº 04</w:t>
      </w:r>
      <w:r w:rsidR="00576C8C">
        <w:rPr>
          <w:rFonts w:ascii="Arial" w:hAnsi="Arial" w:cs="Arial"/>
          <w:b/>
          <w:bCs/>
          <w:color w:val="000000"/>
          <w:szCs w:val="22"/>
        </w:rPr>
        <w:t>3</w:t>
      </w:r>
      <w:r w:rsidR="00EB1CA7" w:rsidRPr="00EB1CA7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Pregão Presencial </w:t>
      </w:r>
      <w:r w:rsidR="00576C8C">
        <w:rPr>
          <w:rFonts w:ascii="Arial" w:hAnsi="Arial" w:cs="Arial"/>
          <w:b/>
          <w:bCs/>
          <w:color w:val="000000"/>
          <w:szCs w:val="22"/>
        </w:rPr>
        <w:t>N</w:t>
      </w:r>
      <w:r w:rsidRPr="00D5670F">
        <w:rPr>
          <w:rFonts w:ascii="Arial" w:hAnsi="Arial" w:cs="Arial"/>
          <w:b/>
          <w:bCs/>
          <w:color w:val="000000"/>
          <w:szCs w:val="22"/>
        </w:rPr>
        <w:t xml:space="preserve">º </w:t>
      </w:r>
      <w:r w:rsidR="00576C8C">
        <w:rPr>
          <w:rFonts w:ascii="Arial" w:hAnsi="Arial" w:cs="Arial"/>
          <w:b/>
          <w:bCs/>
          <w:color w:val="000000"/>
          <w:szCs w:val="22"/>
        </w:rPr>
        <w:t>023</w:t>
      </w:r>
      <w:r w:rsidRPr="00D5670F">
        <w:rPr>
          <w:rFonts w:ascii="Arial" w:hAnsi="Arial" w:cs="Arial"/>
          <w:b/>
          <w:bCs/>
          <w:color w:val="000000"/>
          <w:szCs w:val="22"/>
        </w:rPr>
        <w:t>/2021</w:t>
      </w:r>
    </w:p>
    <w:p w:rsidR="000F6F2A" w:rsidRPr="00A5279B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Objeto: </w:t>
      </w:r>
      <w:r w:rsidR="00576C8C">
        <w:rPr>
          <w:rFonts w:ascii="Arial" w:hAnsi="Arial" w:cs="Arial"/>
          <w:b/>
          <w:bCs/>
          <w:color w:val="000000"/>
          <w:szCs w:val="22"/>
        </w:rPr>
        <w:t>A</w:t>
      </w:r>
      <w:r w:rsidR="00576C8C" w:rsidRPr="00576C8C">
        <w:rPr>
          <w:rFonts w:ascii="Arial" w:hAnsi="Arial" w:cs="Arial"/>
          <w:b/>
          <w:bCs/>
          <w:color w:val="000000"/>
          <w:szCs w:val="22"/>
        </w:rPr>
        <w:t>quisição de veículo automotor conforme resolução SES/MG nº 7.112/2020</w:t>
      </w:r>
    </w:p>
    <w:p w:rsidR="00EB1CA7" w:rsidRPr="00D5670F" w:rsidRDefault="00EB1CA7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EB1CA7">
        <w:rPr>
          <w:rFonts w:ascii="Arial" w:hAnsi="Arial" w:cs="Arial"/>
          <w:b/>
          <w:bCs/>
          <w:color w:val="000000"/>
          <w:szCs w:val="22"/>
        </w:rPr>
        <w:t>EMENTA</w:t>
      </w:r>
      <w:r w:rsidR="00A83043">
        <w:rPr>
          <w:rFonts w:ascii="Arial" w:hAnsi="Arial" w:cs="Arial"/>
          <w:b/>
          <w:bCs/>
          <w:color w:val="000000"/>
          <w:szCs w:val="22"/>
        </w:rPr>
        <w:t>: I</w:t>
      </w:r>
      <w:r w:rsidR="00A83043" w:rsidRPr="00EB1CA7">
        <w:rPr>
          <w:rFonts w:ascii="Arial" w:hAnsi="Arial" w:cs="Arial"/>
          <w:b/>
          <w:bCs/>
          <w:color w:val="000000"/>
          <w:szCs w:val="22"/>
        </w:rPr>
        <w:t>nviabilidade técnica da realização do pregão eletrônico</w:t>
      </w:r>
      <w:r w:rsidR="00A83043">
        <w:rPr>
          <w:rFonts w:ascii="Arial" w:hAnsi="Arial" w:cs="Arial"/>
          <w:b/>
          <w:bCs/>
          <w:color w:val="000000"/>
          <w:szCs w:val="22"/>
        </w:rPr>
        <w:t xml:space="preserve"> - D</w:t>
      </w:r>
      <w:r w:rsidR="00A83043" w:rsidRPr="00EB1CA7">
        <w:rPr>
          <w:rFonts w:ascii="Arial" w:hAnsi="Arial" w:cs="Arial"/>
          <w:b/>
          <w:bCs/>
          <w:color w:val="000000"/>
          <w:szCs w:val="22"/>
        </w:rPr>
        <w:t>esvantagem para a administração.</w:t>
      </w:r>
    </w:p>
    <w:p w:rsidR="00D5670F" w:rsidRPr="00D5670F" w:rsidRDefault="00D5670F" w:rsidP="00D5670F">
      <w:pPr>
        <w:rPr>
          <w:bCs/>
          <w:sz w:val="22"/>
          <w:szCs w:val="22"/>
        </w:rPr>
      </w:pPr>
    </w:p>
    <w:p w:rsidR="008E7173" w:rsidRPr="00E7005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A5279B" w:rsidRDefault="002A33F7" w:rsidP="00A5279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E7005F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s,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0EFD" w:rsidRPr="00A5279B" w:rsidRDefault="00FB7936" w:rsidP="00D61839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r w:rsidR="007B4AF8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>contratação</w:t>
      </w:r>
      <w:r w:rsidR="0044637A" w:rsidRPr="00446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 xml:space="preserve">de pessoa jurídica 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para a </w:t>
      </w:r>
      <w:r w:rsidR="00D61839" w:rsidRPr="00D61839">
        <w:rPr>
          <w:rFonts w:ascii="Arial" w:hAnsi="Arial" w:cs="Arial"/>
          <w:bCs/>
          <w:color w:val="000000"/>
          <w:sz w:val="22"/>
          <w:szCs w:val="22"/>
        </w:rPr>
        <w:t>aquisição de veículo automotor conforme resolução SES/MG nº 7.112/2020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. Ora a entrega de um veículo automotor demanda um deslocamento para a sua entrega, e deslocamentos de </w:t>
      </w:r>
      <w:r w:rsidR="00F7571C" w:rsidRPr="00F7571C">
        <w:rPr>
          <w:rFonts w:ascii="Arial" w:hAnsi="Arial" w:cs="Arial"/>
          <w:bCs/>
          <w:color w:val="000000"/>
          <w:sz w:val="22"/>
          <w:szCs w:val="22"/>
        </w:rPr>
        <w:t xml:space="preserve">locais distantes </w:t>
      </w:r>
      <w:r w:rsidR="005C38CD">
        <w:rPr>
          <w:rFonts w:ascii="Arial" w:hAnsi="Arial" w:cs="Arial"/>
          <w:bCs/>
          <w:color w:val="000000"/>
          <w:sz w:val="22"/>
          <w:szCs w:val="22"/>
        </w:rPr>
        <w:t xml:space="preserve">para a realização, </w:t>
      </w:r>
      <w:r w:rsidR="00F7571C">
        <w:rPr>
          <w:rFonts w:ascii="Arial" w:hAnsi="Arial" w:cs="Arial"/>
          <w:bCs/>
          <w:color w:val="000000"/>
          <w:sz w:val="22"/>
          <w:szCs w:val="22"/>
        </w:rPr>
        <w:t>pode se tornar</w:t>
      </w:r>
      <w:r w:rsidR="00F7571C" w:rsidRPr="00F7571C">
        <w:rPr>
          <w:rFonts w:ascii="Arial" w:hAnsi="Arial" w:cs="Arial"/>
          <w:bCs/>
          <w:color w:val="000000"/>
          <w:sz w:val="22"/>
          <w:szCs w:val="22"/>
        </w:rPr>
        <w:t xml:space="preserve"> muito dispendios</w:t>
      </w:r>
      <w:r w:rsidR="005C38CD">
        <w:rPr>
          <w:rFonts w:ascii="Arial" w:hAnsi="Arial" w:cs="Arial"/>
          <w:bCs/>
          <w:color w:val="000000"/>
          <w:sz w:val="22"/>
          <w:szCs w:val="22"/>
        </w:rPr>
        <w:t xml:space="preserve">o e prejudicial à administração, visto que todo descolamento é precificado. </w:t>
      </w:r>
      <w:r w:rsidR="0097745E">
        <w:rPr>
          <w:rFonts w:ascii="Arial" w:hAnsi="Arial" w:cs="Arial"/>
          <w:sz w:val="22"/>
          <w:szCs w:val="22"/>
          <w:lang w:val="pt-PT"/>
        </w:rPr>
        <w:t>N</w:t>
      </w:r>
      <w:proofErr w:type="spellStart"/>
      <w:r w:rsidR="003653FC" w:rsidRPr="00E7005F">
        <w:rPr>
          <w:rFonts w:ascii="Arial" w:hAnsi="Arial" w:cs="Arial"/>
          <w:sz w:val="22"/>
          <w:szCs w:val="22"/>
        </w:rPr>
        <w:t>ão</w:t>
      </w:r>
      <w:proofErr w:type="spellEnd"/>
      <w:r w:rsidR="003653FC" w:rsidRPr="00E7005F">
        <w:rPr>
          <w:rFonts w:ascii="Arial" w:hAnsi="Arial" w:cs="Arial"/>
          <w:sz w:val="22"/>
          <w:szCs w:val="22"/>
        </w:rPr>
        <w:t xml:space="preserve"> havendo vantagem na realização da forma eletrônica do pregão</w:t>
      </w:r>
      <w:r w:rsidR="005C38CD">
        <w:rPr>
          <w:rFonts w:ascii="Arial" w:hAnsi="Arial" w:cs="Arial"/>
          <w:sz w:val="22"/>
          <w:szCs w:val="22"/>
        </w:rPr>
        <w:t>.</w:t>
      </w:r>
      <w:r w:rsidR="00DB4AA2" w:rsidRPr="00E7005F">
        <w:rPr>
          <w:rFonts w:ascii="Arial" w:hAnsi="Arial" w:cs="Arial"/>
          <w:sz w:val="22"/>
          <w:szCs w:val="22"/>
        </w:rPr>
        <w:t xml:space="preserve"> </w:t>
      </w:r>
    </w:p>
    <w:p w:rsidR="00D61BAA" w:rsidRPr="00E7005F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FC0C52" w:rsidRPr="00E7005F" w:rsidRDefault="001C474A" w:rsidP="00D6183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1C474A" w:rsidRPr="00E7005F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61839">
        <w:rPr>
          <w:rFonts w:ascii="Arial" w:hAnsi="Arial" w:cs="Arial"/>
          <w:color w:val="000000" w:themeColor="text1"/>
          <w:sz w:val="22"/>
          <w:szCs w:val="22"/>
        </w:rPr>
        <w:t>19</w:t>
      </w:r>
      <w:bookmarkStart w:id="0" w:name="_GoBack"/>
      <w:bookmarkEnd w:id="0"/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5670F">
        <w:rPr>
          <w:rFonts w:ascii="Arial" w:hAnsi="Arial" w:cs="Arial"/>
          <w:color w:val="000000" w:themeColor="text1"/>
          <w:sz w:val="22"/>
          <w:szCs w:val="22"/>
        </w:rPr>
        <w:t>ju</w:t>
      </w:r>
      <w:r w:rsidR="007B4AF8">
        <w:rPr>
          <w:rFonts w:ascii="Arial" w:hAnsi="Arial" w:cs="Arial"/>
          <w:color w:val="000000" w:themeColor="text1"/>
          <w:sz w:val="22"/>
          <w:szCs w:val="22"/>
        </w:rPr>
        <w:t>lho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Pr="00E7005F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55" w:rsidRDefault="00320255">
      <w:r>
        <w:separator/>
      </w:r>
    </w:p>
  </w:endnote>
  <w:endnote w:type="continuationSeparator" w:id="0">
    <w:p w:rsidR="00320255" w:rsidRDefault="0032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571C" w:rsidRDefault="00F757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8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8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571C" w:rsidRPr="00BF0635" w:rsidRDefault="00F7571C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55" w:rsidRDefault="00320255">
      <w:r>
        <w:separator/>
      </w:r>
    </w:p>
  </w:footnote>
  <w:footnote w:type="continuationSeparator" w:id="0">
    <w:p w:rsidR="00320255" w:rsidRDefault="0032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1C" w:rsidRDefault="00F757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33DA"/>
    <w:rsid w:val="00274307"/>
    <w:rsid w:val="002849C2"/>
    <w:rsid w:val="00290954"/>
    <w:rsid w:val="002A33F7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7745E"/>
    <w:rsid w:val="009D4EE7"/>
    <w:rsid w:val="00A0608B"/>
    <w:rsid w:val="00A5279B"/>
    <w:rsid w:val="00A83043"/>
    <w:rsid w:val="00AD4671"/>
    <w:rsid w:val="00AF17BA"/>
    <w:rsid w:val="00B1331C"/>
    <w:rsid w:val="00B3077D"/>
    <w:rsid w:val="00B35090"/>
    <w:rsid w:val="00B542FA"/>
    <w:rsid w:val="00BA45AE"/>
    <w:rsid w:val="00BF0646"/>
    <w:rsid w:val="00C019EA"/>
    <w:rsid w:val="00C640C8"/>
    <w:rsid w:val="00C84848"/>
    <w:rsid w:val="00CA1A9C"/>
    <w:rsid w:val="00CC655E"/>
    <w:rsid w:val="00CD42D8"/>
    <w:rsid w:val="00D42DAA"/>
    <w:rsid w:val="00D5670F"/>
    <w:rsid w:val="00D61839"/>
    <w:rsid w:val="00D61BAA"/>
    <w:rsid w:val="00DB4AA2"/>
    <w:rsid w:val="00DB7009"/>
    <w:rsid w:val="00DE51CC"/>
    <w:rsid w:val="00DE7E66"/>
    <w:rsid w:val="00DF020D"/>
    <w:rsid w:val="00DF6D3D"/>
    <w:rsid w:val="00E06452"/>
    <w:rsid w:val="00E36035"/>
    <w:rsid w:val="00E7005F"/>
    <w:rsid w:val="00EA278A"/>
    <w:rsid w:val="00EB1497"/>
    <w:rsid w:val="00EB1CA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3593-12C0-4449-B4F6-E5C32310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100</cp:revision>
  <cp:lastPrinted>2021-07-23T13:51:00Z</cp:lastPrinted>
  <dcterms:created xsi:type="dcterms:W3CDTF">2020-01-13T16:59:00Z</dcterms:created>
  <dcterms:modified xsi:type="dcterms:W3CDTF">2021-08-02T15:51:00Z</dcterms:modified>
</cp:coreProperties>
</file>